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 w:before="210" w:lineRule="auto"/>
        <w:rPr>
          <w:sz w:val="20"/>
          <w:szCs w:val="20"/>
        </w:rPr>
      </w:pPr>
      <w:r w:rsidDel="00000000" w:rsidR="00000000" w:rsidRPr="00000000">
        <w:rPr>
          <w:rtl w:val="0"/>
        </w:rPr>
      </w:r>
    </w:p>
    <w:tbl>
      <w:tblPr>
        <w:tblStyle w:val="Table1"/>
        <w:tblW w:w="15043.999999999998"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33"/>
        <w:gridCol w:w="12311"/>
        <w:tblGridChange w:id="0">
          <w:tblGrid>
            <w:gridCol w:w="2733"/>
            <w:gridCol w:w="12311"/>
          </w:tblGrid>
        </w:tblGridChange>
      </w:tblGrid>
      <w:tr>
        <w:trPr>
          <w:cantSplit w:val="0"/>
          <w:trHeight w:val="2097"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104900" cy="1054309"/>
                  <wp:effectExtent b="0" l="0" r="0" t="0"/>
                  <wp:docPr id="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104900" cy="105430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shd w:fill="d5dce4"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INSTITUT KESEHATAN DELI HUSADA DELI TUA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STUDI TEKNOLOGI LABORATORIUM MEDIS PROGRAM SARJANA TERAPAN</w:t>
            </w:r>
          </w:p>
        </w:tc>
      </w:tr>
      <w:tr>
        <w:trPr>
          <w:cantSplit w:val="0"/>
          <w:trHeight w:val="462" w:hRule="atLeast"/>
          <w:tblHeader w:val="0"/>
        </w:trPr>
        <w:tc>
          <w:tcPr>
            <w:gridSpan w:val="2"/>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2" w:lineRule="auto"/>
              <w:ind w:left="22"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RENCANA PEMBELAJARAN SEMESTER</w:t>
            </w:r>
          </w:p>
        </w:tc>
      </w:tr>
    </w:tbl>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275"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IDENTITAS MATA KULIAH</w:t>
      </w:r>
    </w:p>
    <w:tbl>
      <w:tblPr>
        <w:tblStyle w:val="Table2"/>
        <w:tblW w:w="31520.0"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0"/>
        <w:gridCol w:w="2131"/>
        <w:gridCol w:w="3260"/>
        <w:gridCol w:w="1563"/>
        <w:gridCol w:w="1407"/>
        <w:gridCol w:w="1563"/>
        <w:gridCol w:w="1848"/>
        <w:gridCol w:w="5496"/>
        <w:gridCol w:w="5496"/>
        <w:gridCol w:w="5496"/>
        <w:tblGridChange w:id="0">
          <w:tblGrid>
            <w:gridCol w:w="3260"/>
            <w:gridCol w:w="2131"/>
            <w:gridCol w:w="3260"/>
            <w:gridCol w:w="1563"/>
            <w:gridCol w:w="1407"/>
            <w:gridCol w:w="1563"/>
            <w:gridCol w:w="1848"/>
            <w:gridCol w:w="5496"/>
            <w:gridCol w:w="5496"/>
            <w:gridCol w:w="5496"/>
          </w:tblGrid>
        </w:tblGridChange>
      </w:tblGrid>
      <w:tr>
        <w:trPr>
          <w:cantSplit w:val="0"/>
          <w:trHeight w:val="390" w:hRule="atLeast"/>
          <w:tblHeader w:val="0"/>
        </w:trPr>
        <w:tc>
          <w:tcPr>
            <w:vMerge w:val="restart"/>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7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mata kuliah</w:t>
            </w:r>
          </w:p>
        </w:tc>
        <w:tc>
          <w:tcPr>
            <w:vMerge w:val="restart"/>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Kode mata kuliah</w:t>
            </w:r>
          </w:p>
        </w:tc>
        <w:tc>
          <w:tcPr>
            <w:vMerge w:val="restart"/>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Rumpun Mata Kuliah</w:t>
            </w:r>
          </w:p>
        </w:tc>
        <w:tc>
          <w:tcPr>
            <w:gridSpan w:val="2"/>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SKS</w:t>
            </w:r>
          </w:p>
        </w:tc>
        <w:tc>
          <w:tcPr>
            <w:vMerge w:val="restart"/>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36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Semester</w:t>
            </w:r>
          </w:p>
        </w:tc>
        <w:tc>
          <w:tcPr>
            <w:vMerge w:val="restart"/>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275" w:right="2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Tanggal penyusunan</w:t>
            </w:r>
          </w:p>
        </w:tc>
      </w:tr>
      <w:tr>
        <w:trPr>
          <w:cantSplit w:val="0"/>
          <w:trHeight w:val="402" w:hRule="atLeast"/>
          <w:tblHeader w:val="0"/>
        </w:trPr>
        <w:tc>
          <w:tcPr>
            <w:vMerge w:val="continue"/>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7" w:right="2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tc>
        <w:tc>
          <w:tcPr>
            <w:vMerge w:val="continue"/>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50" w:hRule="atLeast"/>
          <w:tblHeader w:val="0"/>
        </w:trPr>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55"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PPKM</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55"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PRAKTEK PEMBANGUNAN KESEHATAN MASYARAKAT)</w:t>
            </w: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APM287</w:t>
            </w:r>
          </w:p>
        </w:tc>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2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MPB</w:t>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3"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w:t>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April 2025</w:t>
            </w:r>
          </w:p>
        </w:tc>
      </w:tr>
      <w:tr>
        <w:trPr>
          <w:cantSplit w:val="0"/>
          <w:trHeight w:val="670" w:hRule="atLeast"/>
          <w:tblHeader w:val="0"/>
        </w:trPr>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Deskripsi mata kuliah</w:t>
            </w:r>
          </w:p>
        </w:tc>
        <w:tc>
          <w:tcPr>
            <w:gridSpan w:val="6"/>
          </w:tcPr>
          <w:p w:rsidR="00000000" w:rsidDel="00000000" w:rsidP="00000000" w:rsidRDefault="00000000" w:rsidRPr="00000000" w14:paraId="00000027">
            <w:pPr>
              <w:widowControl w:val="1"/>
              <w:jc w:val="both"/>
              <w:rPr>
                <w:sz w:val="24"/>
                <w:szCs w:val="24"/>
              </w:rPr>
            </w:pPr>
            <w:r w:rsidDel="00000000" w:rsidR="00000000" w:rsidRPr="00000000">
              <w:rPr>
                <w:sz w:val="24"/>
                <w:szCs w:val="24"/>
                <w:rtl w:val="0"/>
              </w:rPr>
              <w:t xml:space="preserve">Mata kuliah PPKM (Praktek pembangunan Kesehatan Masyarakat) membahas secara komprehensif penerapan sistem manajemen mutu di laboratorium kesehatan sesuai standar internasional, terutama ISO 15189. Mahasiswa akan mempelajari prinsip Good Laboratory Practice (GLP), sistem manajemen mutu, serta implementasi Quality Assurance (QA) dan Quality Control (QC) dalam rangka menjamin keakuratan dan keandalan hasil pemeriksaan laboratorium.</w:t>
            </w:r>
          </w:p>
        </w:tc>
      </w:tr>
      <w:tr>
        <w:trPr>
          <w:cantSplit w:val="0"/>
          <w:trHeight w:val="557" w:hRule="atLeast"/>
          <w:tblHeader w:val="0"/>
        </w:trPr>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(CP)</w:t>
            </w:r>
          </w:p>
        </w:tc>
        <w:tc>
          <w:tcPr>
            <w:gridSpan w:val="6"/>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329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S1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Bertaqwa kepada Tuhan Yang Maha Esa dan menunjukkan  sikap religius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1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Berkontribusi dalam peningkatan mutu kehidupan bermasyarakat, berbangsa dan bernegara berdasarkan Pancasila</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1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S8: Menginternalisasi nilai, norma dan etika akademik</w:t>
            </w:r>
          </w:p>
          <w:p w:rsidR="00000000" w:rsidDel="00000000" w:rsidP="00000000" w:rsidRDefault="00000000" w:rsidRPr="00000000" w14:paraId="00000031">
            <w:pPr>
              <w:jc w:val="both"/>
              <w:rPr>
                <w:color w:val="000000"/>
              </w:rPr>
            </w:pPr>
            <w:r w:rsidDel="00000000" w:rsidR="00000000" w:rsidRPr="00000000">
              <w:rPr>
                <w:color w:val="000000"/>
                <w:rtl w:val="0"/>
              </w:rPr>
              <w:t xml:space="preserve">P2 : Menguasai konsep teoritis tentang pemeriksaan dasar, khusus, dan kompleks mulai tahap pra analitik, analitik, dan pasca analitik di bidang kimia klinik, hematologi, imunoserologi, imunohematologi, bakteriologi, virologi, mikologi, parasitologi, sitohistoteknologi, toksikologi klinik, dan biologi molekuler dari sampel darah, cairan dan jaringan tubuh manusia sesuai standar pemeriksaan untuk menghasilkan informasi diagnostik yang tepat.</w:t>
            </w:r>
          </w:p>
          <w:p w:rsidR="00000000" w:rsidDel="00000000" w:rsidP="00000000" w:rsidRDefault="00000000" w:rsidRPr="00000000" w14:paraId="00000032">
            <w:pPr>
              <w:jc w:val="both"/>
              <w:rPr>
                <w:color w:val="000000"/>
              </w:rPr>
            </w:pPr>
            <w:r w:rsidDel="00000000" w:rsidR="00000000" w:rsidRPr="00000000">
              <w:rPr>
                <w:color w:val="000000"/>
                <w:rtl w:val="0"/>
              </w:rPr>
              <w:t xml:space="preserve">P4 : Menguasai konsep teoritis pengendalian mutu dan evaluasi pemeriksaan untuk mencegah terjadinya ketidaksesuaian hasil dalam pemeriksaan kimia klinik, hematologi, imunoserologi, imunohematologi, bakteriologi, virologi, mikologi, parasitologi, sitohistoteknologi, toksikologi klinik, dan biologi molekuler meliputi tahap pra analitik, analitik, dan pasca analitik melalui konfirmasi kesesuaian proses dengan standar untuk mencapai hasil pemeriksaan yang berkualita</w:t>
            </w:r>
          </w:p>
          <w:p w:rsidR="00000000" w:rsidDel="00000000" w:rsidP="00000000" w:rsidRDefault="00000000" w:rsidRPr="00000000" w14:paraId="00000033">
            <w:pPr>
              <w:jc w:val="both"/>
              <w:rPr>
                <w:color w:val="000000"/>
              </w:rPr>
            </w:pPr>
            <w:r w:rsidDel="00000000" w:rsidR="00000000" w:rsidRPr="00000000">
              <w:rPr>
                <w:color w:val="000000"/>
                <w:rtl w:val="0"/>
              </w:rPr>
              <w:t xml:space="preserve">P7:Mengintegrasikan pengetahuan tentang pemeriksaan, menganalisa, identifikasi yang terkait yang dapat diterapkan dalam pemeriksaan laboratorium untuk menegakkan diagnosa yang tepat, bermutu dan berkualitas</w:t>
            </w:r>
          </w:p>
          <w:p w:rsidR="00000000" w:rsidDel="00000000" w:rsidP="00000000" w:rsidRDefault="00000000" w:rsidRPr="00000000" w14:paraId="00000034">
            <w:pPr>
              <w:jc w:val="both"/>
              <w:rPr>
                <w:color w:val="000000"/>
              </w:rPr>
            </w:pPr>
            <w:r w:rsidDel="00000000" w:rsidR="00000000" w:rsidRPr="00000000">
              <w:rPr>
                <w:rtl w:val="0"/>
              </w:rPr>
            </w:r>
          </w:p>
          <w:p w:rsidR="00000000" w:rsidDel="00000000" w:rsidP="00000000" w:rsidRDefault="00000000" w:rsidRPr="00000000" w14:paraId="00000035">
            <w:pPr>
              <w:jc w:val="both"/>
              <w:rPr>
                <w:color w:val="000000"/>
              </w:rPr>
            </w:pPr>
            <w:r w:rsidDel="00000000" w:rsidR="00000000" w:rsidRPr="00000000">
              <w:rPr>
                <w:color w:val="000000"/>
                <w:rtl w:val="0"/>
              </w:rPr>
              <w:t xml:space="preserve">KK.2: Mampu melakukan dan mengaplikasikan pemeriksaan dasar, khusus, dan kompleks mulai tahap pra analitik, analitik, dan pasca analitik di bidang kimia klinik, hematologi, imunoserologi, imunohematologi, bakteriologi, virologi, mikologi, parasitologi, sitohistoteknologi, toksikologi klinik, dan biologi molekuler dari sampel darah, cairan dan jaringan tubuh manusia menggunakan instrumen secara terampil sesuai standar pemeriksaan untuk menghasilkan informasi diagnostik yang tepat</w:t>
            </w:r>
          </w:p>
          <w:p w:rsidR="00000000" w:rsidDel="00000000" w:rsidP="00000000" w:rsidRDefault="00000000" w:rsidRPr="00000000" w14:paraId="00000036">
            <w:pPr>
              <w:jc w:val="both"/>
              <w:rPr>
                <w:color w:val="000000"/>
              </w:rPr>
            </w:pPr>
            <w:r w:rsidDel="00000000" w:rsidR="00000000" w:rsidRPr="00000000">
              <w:rPr>
                <w:color w:val="000000"/>
                <w:rtl w:val="0"/>
              </w:rPr>
              <w:t xml:space="preserve">KK.3 : Mampu mendesain instrument evaluasi serta mampu melakukan evaluasi pemeriksaan untuk mencegah terjadinya ketidaksesuaian hasil dalam pemeriksaan kimia klinik, hematologi, imunoserologi, imunohematologi, bakteriologi, virologi, mikologi, parasitologi, sitohistoteknologi, toksikologi klinik, dan biologi molekuler meliputi tahap pra analitik, analitik, dan pasca analitik melalui konfirmasi kesesuaian proses dengan standar untuk mencapai hasil pemeriksaan yang berkualitas</w:t>
            </w:r>
          </w:p>
        </w:tc>
      </w:tr>
      <w:tr>
        <w:trPr>
          <w:cantSplit w:val="0"/>
          <w:trHeight w:val="1934" w:hRule="atLeast"/>
          <w:tblHeader w:val="0"/>
        </w:trPr>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Mata Kuliah (CPMK)</w:t>
            </w:r>
          </w:p>
        </w:tc>
        <w:tc>
          <w:tcPr>
            <w:gridSpan w:val="6"/>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16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CPMK-1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menjelaskan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memahami prinsip dasar Interpersonal Education and Colaboration</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16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CPMK-2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dapat mengetahui berkomunikasi secara intra dan interprofessional ditataran komunitas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16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CPMK-3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mengetahui cara mempraktikkan konsep public speaking dalam tataran komunitas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16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CPMK-4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dapat  Melaksanakan norma dan moralitas yang berlaku ditataran masyarakat</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16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CPMK-5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dapat menjelaskan ,melaksanakan dan mengevaluasi program Kesehatan di masyarakat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16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CPMK-6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Mahasiswa mampu menerapkan cara ,melakukan pelaporan hasil penerapan program dimasyarakat</w:t>
            </w:r>
            <w:r w:rsidDel="00000000" w:rsidR="00000000" w:rsidRPr="00000000">
              <w:rPr>
                <w:rtl w:val="0"/>
              </w:rPr>
            </w:r>
          </w:p>
        </w:tc>
      </w:tr>
      <w:tr>
        <w:trPr>
          <w:cantSplit w:val="0"/>
          <w:trHeight w:val="1835" w:hRule="atLeast"/>
          <w:tblHeader w:val="0"/>
        </w:trPr>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Bahan Kajian/Materi Pembelajaran</w:t>
            </w:r>
          </w:p>
        </w:tc>
        <w:tc>
          <w:tcPr>
            <w:gridSpan w:val="6"/>
          </w:tcPr>
          <w:p w:rsidR="00000000" w:rsidDel="00000000" w:rsidP="00000000" w:rsidRDefault="00000000" w:rsidRPr="00000000" w14:paraId="0000004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7" w:line="242" w:lineRule="auto"/>
              <w:ind w:left="483" w:right="87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Interprofesional Education anb collaboration </w:t>
            </w:r>
          </w:p>
          <w:p w:rsidR="00000000" w:rsidDel="00000000" w:rsidP="00000000" w:rsidRDefault="00000000" w:rsidRPr="00000000" w14:paraId="0000004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7" w:line="242" w:lineRule="auto"/>
              <w:ind w:left="483" w:right="87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Berkomunikasi cesara intra dan interprofessional ditataran komunitas </w:t>
            </w:r>
          </w:p>
          <w:p w:rsidR="00000000" w:rsidDel="00000000" w:rsidP="00000000" w:rsidRDefault="00000000" w:rsidRPr="00000000" w14:paraId="0000004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7" w:line="242" w:lineRule="auto"/>
              <w:ind w:left="483" w:right="87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Mempraktikkan konnsep public speaking dalam tataran komunitas </w:t>
            </w:r>
          </w:p>
          <w:p w:rsidR="00000000" w:rsidDel="00000000" w:rsidP="00000000" w:rsidRDefault="00000000" w:rsidRPr="00000000" w14:paraId="0000004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7" w:line="242" w:lineRule="auto"/>
              <w:ind w:left="483" w:right="87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Melaksanakan norma dan moralitas yang berlaku di tataran masyarakat </w:t>
            </w:r>
          </w:p>
          <w:p w:rsidR="00000000" w:rsidDel="00000000" w:rsidP="00000000" w:rsidRDefault="00000000" w:rsidRPr="00000000" w14:paraId="0000004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7" w:line="242" w:lineRule="auto"/>
              <w:ind w:left="483" w:right="87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Merencanakan,melaksanakan program Kesehatan dimasyarakat </w:t>
            </w:r>
          </w:p>
          <w:p w:rsidR="00000000" w:rsidDel="00000000" w:rsidP="00000000" w:rsidRDefault="00000000" w:rsidRPr="00000000" w14:paraId="0000004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7" w:line="242" w:lineRule="auto"/>
              <w:ind w:left="483" w:right="87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Melakukan pelaporan hasil penerapan program di masyarakat</w:t>
            </w:r>
          </w:p>
          <w:p w:rsidR="00000000" w:rsidDel="00000000" w:rsidP="00000000" w:rsidRDefault="00000000" w:rsidRPr="00000000" w14:paraId="0000004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7" w:line="242" w:lineRule="auto"/>
              <w:ind w:left="483" w:right="87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Mempresentasikan hasil penerapan program di masyarakat</w:t>
            </w:r>
          </w:p>
          <w:p w:rsidR="00000000" w:rsidDel="00000000" w:rsidP="00000000" w:rsidRDefault="00000000" w:rsidRPr="00000000" w14:paraId="0000005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7" w:line="242" w:lineRule="auto"/>
              <w:ind w:left="483" w:right="87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Komunikasi dalam Kesehatan masyarakat </w:t>
            </w:r>
          </w:p>
          <w:p w:rsidR="00000000" w:rsidDel="00000000" w:rsidP="00000000" w:rsidRDefault="00000000" w:rsidRPr="00000000" w14:paraId="0000005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7" w:line="242" w:lineRule="auto"/>
              <w:ind w:left="483" w:right="87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Komunikasi dalam Kesehatan masyarakat</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7" w:line="242" w:lineRule="auto"/>
              <w:ind w:left="483" w:right="87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memahami Kemitraan dalam promosi Kesehatan</w:t>
            </w:r>
          </w:p>
          <w:p w:rsidR="00000000" w:rsidDel="00000000" w:rsidP="00000000" w:rsidRDefault="00000000" w:rsidRPr="00000000" w14:paraId="0000005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7" w:line="242" w:lineRule="auto"/>
              <w:ind w:left="483" w:right="87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Kemitraan dalam promosi Kesehatan</w:t>
            </w:r>
          </w:p>
          <w:p w:rsidR="00000000" w:rsidDel="00000000" w:rsidP="00000000" w:rsidRDefault="00000000" w:rsidRPr="00000000" w14:paraId="0000005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7" w:line="242" w:lineRule="auto"/>
              <w:ind w:left="483" w:right="87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Pengkajian kebutuhan promosi Kesehatan</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7" w:line="242" w:lineRule="auto"/>
              <w:ind w:left="483" w:right="87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Partisipasi masyarakat dalam program masyarakat </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7" w:line="242" w:lineRule="auto"/>
              <w:ind w:left="483" w:right="87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Mengevaluasi program kesehatan di masyarakat</w:t>
            </w:r>
            <w:r w:rsidDel="00000000" w:rsidR="00000000" w:rsidRPr="00000000">
              <w:rPr>
                <w:rtl w:val="0"/>
              </w:rPr>
            </w:r>
          </w:p>
        </w:tc>
      </w:tr>
      <w:tr>
        <w:trPr>
          <w:cantSplit w:val="0"/>
          <w:trHeight w:val="837" w:hRule="atLeast"/>
          <w:tblHeader w:val="0"/>
        </w:trPr>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Daftar Referensi</w:t>
            </w:r>
          </w:p>
        </w:tc>
        <w:tc>
          <w:tcPr>
            <w:gridSpan w:val="6"/>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22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Sari,Retno,dkk. 2017.</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Aplikasi Sistem Informasi dan Manajemen Laboratorium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Kemenkes RI.</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57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Hadi,Sofyan.2020.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Sistem Manajemen Mutu (Pada Proyek Konstruksi).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Poliban Press. Banjarmasin.</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57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Suwandi, Edi, 2023.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Modul Sistem Manajemen Mutu.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Kemenkes Poltekkes. Pontianak.</w:t>
            </w:r>
          </w:p>
        </w:tc>
      </w:tr>
      <w:tr>
        <w:trPr>
          <w:cantSplit w:val="0"/>
          <w:trHeight w:val="70" w:hRule="atLeast"/>
          <w:tblHeader w:val="0"/>
        </w:trPr>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Dosen Pengampu</w:t>
            </w:r>
          </w:p>
        </w:tc>
        <w:tc>
          <w:tcPr>
            <w:gridSpan w:val="6"/>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dr.Amril Purba, M.Biomed.,AIFO-K</w:t>
            </w:r>
          </w:p>
        </w:tc>
        <w:tc>
          <w:tcPr/>
          <w:p w:rsidR="00000000" w:rsidDel="00000000" w:rsidP="00000000" w:rsidRDefault="00000000" w:rsidRPr="00000000" w14:paraId="0000006C">
            <w:pPr>
              <w:rPr/>
            </w:pPr>
            <w:r w:rsidDel="00000000" w:rsidR="00000000" w:rsidRPr="00000000">
              <w:rPr>
                <w:sz w:val="24"/>
                <w:szCs w:val="24"/>
                <w:rtl w:val="0"/>
              </w:rPr>
              <w:t xml:space="preserve">Otorisasi</w:t>
            </w: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Amril Purba, M.Biomed, AIFO-K</w:t>
            </w:r>
          </w:p>
          <w:p w:rsidR="00000000" w:rsidDel="00000000" w:rsidP="00000000" w:rsidRDefault="00000000" w:rsidRPr="00000000" w14:paraId="00000072">
            <w:pPr>
              <w:rPr/>
            </w:pPr>
            <w:r w:rsidDel="00000000" w:rsidR="00000000" w:rsidRPr="00000000">
              <w:rPr>
                <w:sz w:val="24"/>
                <w:szCs w:val="24"/>
                <w:rtl w:val="0"/>
              </w:rPr>
              <w:t xml:space="preserve">NIP. </w:t>
            </w:r>
            <w:r w:rsidDel="00000000" w:rsidR="00000000" w:rsidRPr="00000000">
              <w:rPr>
                <w:rtl w:val="0"/>
              </w:rPr>
              <w:t xml:space="preserve">19730324 202310 1 001</w:t>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Pengembang Kurikulum</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dr</w:t>
            </w:r>
          </w:p>
          <w:p w:rsidR="00000000" w:rsidDel="00000000" w:rsidP="00000000" w:rsidRDefault="00000000" w:rsidRPr="00000000" w14:paraId="00000078">
            <w:pPr>
              <w:rPr/>
            </w:pPr>
            <w:r w:rsidDel="00000000" w:rsidR="00000000" w:rsidRPr="00000000">
              <w:rPr>
                <w:sz w:val="24"/>
                <w:szCs w:val="24"/>
                <w:rtl w:val="0"/>
              </w:rPr>
              <w:t xml:space="preserve"> NIP. 197811212001122002</w:t>
            </w:r>
            <w:r w:rsidDel="00000000" w:rsidR="00000000" w:rsidRPr="00000000">
              <w:rPr>
                <w:rtl w:val="0"/>
              </w:rPr>
            </w:r>
          </w:p>
        </w:tc>
      </w:tr>
      <w:tr>
        <w:trPr>
          <w:cantSplit w:val="0"/>
          <w:trHeight w:val="1950" w:hRule="atLeast"/>
          <w:tblHeader w:val="0"/>
        </w:trPr>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Otorisasi</w:t>
            </w:r>
          </w:p>
        </w:tc>
        <w:tc>
          <w:tcPr>
            <w:gridSpan w:val="2"/>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649095" cy="390826"/>
                  <wp:effectExtent b="0" l="0" r="0" t="0"/>
                  <wp:docPr id="6" name="image1.png"/>
                  <a:graphic>
                    <a:graphicData uri="http://schemas.openxmlformats.org/drawingml/2006/picture">
                      <pic:pic>
                        <pic:nvPicPr>
                          <pic:cNvPr id="0" name="image1.png"/>
                          <pic:cNvPicPr preferRelativeResize="0"/>
                        </pic:nvPicPr>
                        <pic:blipFill>
                          <a:blip r:embed="rId8"/>
                          <a:srcRect b="24636" l="38574" r="40828" t="50432"/>
                          <a:stretch>
                            <a:fillRect/>
                          </a:stretch>
                        </pic:blipFill>
                        <pic:spPr>
                          <a:xfrm>
                            <a:off x="0" y="0"/>
                            <a:ext cx="1649095" cy="390826"/>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 Amril Purba, M.Biomed, AIFO-K</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8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NIP.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19730324 202310 1 001</w:t>
            </w:r>
            <w:r w:rsidDel="00000000" w:rsidR="00000000" w:rsidRPr="00000000">
              <w:rPr>
                <w:rtl w:val="0"/>
              </w:rPr>
            </w:r>
          </w:p>
        </w:tc>
        <w:tc>
          <w:tcPr>
            <w:gridSpan w:val="4"/>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Pengembang Kurikulum</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128269</wp:posOffset>
                  </wp:positionH>
                  <wp:positionV relativeFrom="paragraph">
                    <wp:posOffset>105410</wp:posOffset>
                  </wp:positionV>
                  <wp:extent cx="1197610" cy="535940"/>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9"/>
                          <a:srcRect b="39624" l="25988" r="47671" t="15408"/>
                          <a:stretch>
                            <a:fillRect/>
                          </a:stretch>
                        </pic:blipFill>
                        <pic:spPr>
                          <a:xfrm>
                            <a:off x="0" y="0"/>
                            <a:ext cx="1197610" cy="535940"/>
                          </a:xfrm>
                          <a:prstGeom prst="rect"/>
                          <a:ln/>
                        </pic:spPr>
                      </pic:pic>
                    </a:graphicData>
                  </a:graphic>
                </wp:anchor>
              </w:drawing>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9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61"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dr.Katarina Julike Sinulingga, M.Ked(Clinpath), Sp.PK</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NIP. 19850713 202307 2 001</w:t>
            </w:r>
          </w:p>
        </w:tc>
      </w:tr>
    </w:tbl>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pgSz w:h="11920" w:w="16840" w:orient="landscape"/>
          <w:pgMar w:bottom="280" w:top="1340" w:left="992" w:right="566" w:header="720" w:footer="720"/>
          <w:pgNumType w:start="1"/>
        </w:sectPr>
      </w:pPr>
      <w:r w:rsidDel="00000000" w:rsidR="00000000" w:rsidRPr="00000000">
        <w:rPr>
          <w:rtl w:val="0"/>
        </w:rPr>
      </w:r>
    </w:p>
    <w:p w:rsidR="00000000" w:rsidDel="00000000" w:rsidP="00000000" w:rsidRDefault="00000000" w:rsidRPr="00000000" w14:paraId="0000008B">
      <w:pPr>
        <w:spacing w:before="118" w:lineRule="auto"/>
        <w:rPr>
          <w:b w:val="1"/>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1"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PEMBELAJARAN</w:t>
      </w:r>
    </w:p>
    <w:p w:rsidR="00000000" w:rsidDel="00000000" w:rsidP="00000000" w:rsidRDefault="00000000" w:rsidRPr="00000000" w14:paraId="0000008D">
      <w:pPr>
        <w:spacing w:before="5" w:lineRule="auto"/>
        <w:rPr>
          <w:b w:val="1"/>
          <w:sz w:val="10"/>
          <w:szCs w:val="10"/>
        </w:rPr>
      </w:pPr>
      <w:r w:rsidDel="00000000" w:rsidR="00000000" w:rsidRPr="00000000">
        <w:rPr>
          <w:rtl w:val="0"/>
        </w:rPr>
      </w:r>
    </w:p>
    <w:tbl>
      <w:tblPr>
        <w:tblStyle w:val="Table3"/>
        <w:tblW w:w="15289.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06"/>
        <w:gridCol w:w="2681"/>
        <w:gridCol w:w="3221"/>
        <w:gridCol w:w="2101"/>
        <w:gridCol w:w="1771"/>
        <w:gridCol w:w="2678"/>
        <w:gridCol w:w="987"/>
        <w:gridCol w:w="1144"/>
        <w:tblGridChange w:id="0">
          <w:tblGrid>
            <w:gridCol w:w="706"/>
            <w:gridCol w:w="2681"/>
            <w:gridCol w:w="3221"/>
            <w:gridCol w:w="2101"/>
            <w:gridCol w:w="1771"/>
            <w:gridCol w:w="2678"/>
            <w:gridCol w:w="987"/>
            <w:gridCol w:w="1144"/>
          </w:tblGrid>
        </w:tblGridChange>
      </w:tblGrid>
      <w:tr>
        <w:trPr>
          <w:cantSplit w:val="0"/>
          <w:trHeight w:val="840" w:hRule="atLeast"/>
          <w:tblHeader w:val="0"/>
        </w:trPr>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Minggu Ke/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Waktu</w:t>
            </w:r>
          </w:p>
        </w:tc>
        <w:tc>
          <w:tcPr>
            <w:tcBorders>
              <w:right w:color="000000" w:space="0" w:sz="12"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2" w:lineRule="auto"/>
              <w:ind w:left="142" w:right="0" w:firstLine="3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 CPMK (Kemampuan akhir yang direncanakan)</w:t>
            </w:r>
          </w:p>
        </w:tc>
        <w:tc>
          <w:tcPr>
            <w:tcBorders>
              <w:left w:color="000000" w:space="0" w:sz="12"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Materi  pembelajaran</w:t>
            </w:r>
          </w:p>
        </w:tc>
        <w:tc>
          <w:tcPr>
            <w:tcBorders>
              <w:right w:color="000000" w:space="0" w:sz="12"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16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Bentuk dan Metode Pembelajaran</w:t>
            </w:r>
          </w:p>
        </w:tc>
        <w:tc>
          <w:tcPr>
            <w:tcBorders>
              <w:left w:color="000000" w:space="0" w:sz="12" w:val="single"/>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Estimasi Waktu</w:t>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Pengalaman Belajar Mahasiswa</w:t>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Bobot</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Nilai</w:t>
            </w:r>
          </w:p>
        </w:tc>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Dosen</w:t>
            </w:r>
          </w:p>
        </w:tc>
      </w:tr>
      <w:tr>
        <w:trPr>
          <w:cantSplit w:val="0"/>
          <w:trHeight w:val="287" w:hRule="atLeast"/>
          <w:tblHeader w:val="0"/>
        </w:trPr>
        <w:tc>
          <w:tcPr>
            <w:tcBorders>
              <w:bottom w:color="000000" w:space="0" w:sz="4" w:val="single"/>
            </w:tcBorders>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left w:color="000000" w:space="0" w:sz="12" w:val="single"/>
            </w:tcBorders>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right w:color="000000" w:space="0" w:sz="12"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left w:color="000000" w:space="0" w:sz="12"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1" w:right="2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7" w:right="1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6"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rHeight w:val="14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Interpersonal Education and Colaboration</w:t>
            </w:r>
          </w:p>
        </w:tc>
        <w:tc>
          <w:tcPr>
            <w:tcBorders>
              <w:left w:color="000000" w:space="0" w:sz="12" w:val="single"/>
            </w:tcBorders>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Kontrak Perkuliahan</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Defenisi Interpersonal education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Tujuan Interpersonal education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4.Defenisi Interpersonal collaboration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5.Manfaat Interpersonal collaboration </w:t>
            </w:r>
          </w:p>
        </w:tc>
        <w:tc>
          <w:tcPr>
            <w:tcBorders>
              <w:right w:color="000000" w:space="0" w:sz="12" w:val="single"/>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x 170</w:t>
            </w:r>
          </w:p>
        </w:tc>
        <w:tc>
          <w:tcPr/>
          <w:p w:rsidR="00000000" w:rsidDel="00000000" w:rsidP="00000000" w:rsidRDefault="00000000" w:rsidRPr="00000000" w14:paraId="000000B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24" w:line="240" w:lineRule="auto"/>
              <w:ind w:left="425"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Interpersonal Education and Colaboration</w:t>
            </w:r>
          </w:p>
          <w:p w:rsidR="00000000" w:rsidDel="00000000" w:rsidP="00000000" w:rsidRDefault="00000000" w:rsidRPr="00000000" w14:paraId="000000B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24" w:line="240" w:lineRule="auto"/>
              <w:ind w:left="425"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laporan kegiatan </w:t>
            </w:r>
          </w:p>
        </w:tc>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w:t>
            </w:r>
          </w:p>
        </w:tc>
      </w:tr>
      <w:tr>
        <w:trPr>
          <w:cantSplit w:val="0"/>
          <w:trHeight w:val="14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right w:color="000000" w:space="0" w:sz="12" w:val="single"/>
            </w:tcBorders>
          </w:tcPr>
          <w:p w:rsidR="00000000" w:rsidDel="00000000" w:rsidP="00000000" w:rsidRDefault="00000000" w:rsidRPr="00000000" w14:paraId="000000B5">
            <w:pPr>
              <w:rPr>
                <w:sz w:val="24"/>
                <w:szCs w:val="24"/>
              </w:rPr>
            </w:pPr>
            <w:r w:rsidDel="00000000" w:rsidR="00000000" w:rsidRPr="00000000">
              <w:rPr>
                <w:rtl w:val="0"/>
              </w:rPr>
              <w:t xml:space="preserve">Mahasiswa mampu mengetahui Berkomunikasi secara intra dan interprofessional ditataran komunitas </w:t>
            </w:r>
            <w:r w:rsidDel="00000000" w:rsidR="00000000" w:rsidRPr="00000000">
              <w:rPr>
                <w:rtl w:val="0"/>
              </w:rPr>
            </w:r>
          </w:p>
        </w:tc>
        <w:tc>
          <w:tcPr>
            <w:tcBorders>
              <w:left w:color="000000" w:space="0" w:sz="12" w:val="single"/>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Pengertian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Berkomunikasi secara intra dan interprofessional ditataran komunitas</w:t>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2.Prinsip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Berkomunikasi secara intra dan interprofessional ditataran komunitas</w:t>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3.Manfaat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Berkomunikasi secara intra dan interprofessional ditataran komunitas</w:t>
            </w: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x 170</w:t>
            </w:r>
          </w:p>
        </w:tc>
        <w:tc>
          <w:tcPr/>
          <w:p w:rsidR="00000000" w:rsidDel="00000000" w:rsidP="00000000" w:rsidRDefault="00000000" w:rsidRPr="00000000" w14:paraId="000000B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11" w:lineRule="auto"/>
              <w:ind w:left="46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komunikasi intraprofesional dan komunikasi interprofessional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465"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w:t>
            </w:r>
          </w:p>
        </w:tc>
      </w:tr>
      <w:tr>
        <w:trPr>
          <w:cantSplit w:val="0"/>
          <w:trHeight w:val="14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right w:color="000000" w:space="0" w:sz="12" w:val="single"/>
            </w:tcBorders>
          </w:tcPr>
          <w:p w:rsidR="00000000" w:rsidDel="00000000" w:rsidP="00000000" w:rsidRDefault="00000000" w:rsidRPr="00000000" w14:paraId="000000C3">
            <w:pPr>
              <w:rPr/>
            </w:pPr>
            <w:r w:rsidDel="00000000" w:rsidR="00000000" w:rsidRPr="00000000">
              <w:rPr>
                <w:rtl w:val="0"/>
              </w:rPr>
              <w:t xml:space="preserve">Mahasiswa mampu mengetahui Mempraktikkan konsep public speaking dalam tataran komunitas </w:t>
            </w:r>
          </w:p>
        </w:tc>
        <w:tc>
          <w:tcPr>
            <w:tcBorders>
              <w:left w:color="000000" w:space="0" w:sz="12" w:val="single"/>
            </w:tcBorders>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1.Definisi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konsep public speaking dalam tataran komunitas</w:t>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2.Prinsip-prinsip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konsep public speaking dalam tataran komunitas</w:t>
            </w: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3.Komponen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konsep public speaking dalam tataran komunitas</w:t>
            </w:r>
            <w:r w:rsidDel="00000000" w:rsidR="00000000" w:rsidRPr="00000000">
              <w:rPr>
                <w:rtl w:val="0"/>
              </w:rPr>
            </w:r>
          </w:p>
        </w:tc>
        <w:tc>
          <w:tcPr>
            <w:tcBorders>
              <w:right w:color="000000" w:space="0" w:sz="12"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x 170</w:t>
            </w:r>
          </w:p>
        </w:tc>
        <w:tc>
          <w:tcPr/>
          <w:p w:rsidR="00000000" w:rsidDel="00000000" w:rsidP="00000000" w:rsidRDefault="00000000" w:rsidRPr="00000000" w14:paraId="000000C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46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konsep public speaking dalam tataran komunitas</w:t>
            </w: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5"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right w:color="000000" w:space="0" w:sz="12" w:val="single"/>
            </w:tcBorders>
          </w:tcPr>
          <w:p w:rsidR="00000000" w:rsidDel="00000000" w:rsidP="00000000" w:rsidRDefault="00000000" w:rsidRPr="00000000" w14:paraId="000000CF">
            <w:pPr>
              <w:rPr/>
            </w:pPr>
            <w:r w:rsidDel="00000000" w:rsidR="00000000" w:rsidRPr="00000000">
              <w:rPr>
                <w:rtl w:val="0"/>
              </w:rPr>
              <w:t xml:space="preserve">Mahasiswa mampu mengetahui Melaksanakan norma dan moralitas yang berlaku ditataran masyarakat</w:t>
            </w:r>
          </w:p>
        </w:tc>
        <w:tc>
          <w:tcPr>
            <w:tcBorders>
              <w:left w:color="000000" w:space="0" w:sz="12" w:val="single"/>
            </w:tcBorders>
          </w:tcPr>
          <w:p w:rsidR="00000000" w:rsidDel="00000000" w:rsidP="00000000" w:rsidRDefault="00000000" w:rsidRPr="00000000" w14:paraId="000000D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Defenisi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melaksanakan norma dan moralitas yang berlaku ditataran masyarakat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Implementasi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dan Mafaat melaksanakan norma dan moralitas yang berlaku ditataran masyarakat</w:t>
            </w:r>
            <w:r w:rsidDel="00000000" w:rsidR="00000000" w:rsidRPr="00000000">
              <w:rPr>
                <w:rtl w:val="0"/>
              </w:rPr>
            </w:r>
          </w:p>
        </w:tc>
        <w:tc>
          <w:tcPr>
            <w:tcBorders>
              <w:right w:color="000000" w:space="0" w:sz="12" w:val="single"/>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x 170</w:t>
            </w:r>
          </w:p>
        </w:tc>
        <w:tc>
          <w:tcPr/>
          <w:p w:rsidR="00000000" w:rsidDel="00000000" w:rsidP="00000000" w:rsidRDefault="00000000" w:rsidRPr="00000000" w14:paraId="000000D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tentang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melaksanakan norma dan moralitas yang berlaku ditataran masyarakat</w:t>
            </w: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567"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right w:color="000000" w:space="0" w:sz="12" w:val="single"/>
            </w:tcBorders>
          </w:tcPr>
          <w:p w:rsidR="00000000" w:rsidDel="00000000" w:rsidP="00000000" w:rsidRDefault="00000000" w:rsidRPr="00000000" w14:paraId="000000DA">
            <w:pPr>
              <w:rPr/>
            </w:pPr>
            <w:r w:rsidDel="00000000" w:rsidR="00000000" w:rsidRPr="00000000">
              <w:rPr>
                <w:rtl w:val="0"/>
              </w:rPr>
              <w:t xml:space="preserve">Mahasiswa mampu memahami Merencanakan,melaksanakan dan mengevaluasi program Kesehatan di masyarakat</w:t>
            </w:r>
          </w:p>
        </w:tc>
        <w:tc>
          <w:tcPr>
            <w:tcBorders>
              <w:left w:color="000000" w:space="0" w:sz="12" w:val="single"/>
            </w:tcBorders>
          </w:tcPr>
          <w:p w:rsidR="00000000" w:rsidDel="00000000" w:rsidP="00000000" w:rsidRDefault="00000000" w:rsidRPr="00000000" w14:paraId="000000D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Defenisi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program Kesehatan di masyarakat</w:t>
            </w:r>
          </w:p>
          <w:p w:rsidR="00000000" w:rsidDel="00000000" w:rsidP="00000000" w:rsidRDefault="00000000" w:rsidRPr="00000000" w14:paraId="000000D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Perencanaan program Kesehatan di masyarakat</w:t>
            </w: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Pelaksanaan program Kesehatan di masyarakat</w:t>
            </w:r>
            <w:r w:rsidDel="00000000" w:rsidR="00000000" w:rsidRPr="00000000">
              <w:rPr>
                <w:rtl w:val="0"/>
              </w:rPr>
            </w:r>
          </w:p>
          <w:p w:rsidR="00000000" w:rsidDel="00000000" w:rsidP="00000000" w:rsidRDefault="00000000" w:rsidRPr="00000000" w14:paraId="000000D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Manfaat program Kesehatan di masyarakat</w:t>
            </w: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x 170</w:t>
            </w:r>
          </w:p>
        </w:tc>
        <w:tc>
          <w:tcPr/>
          <w:p w:rsidR="00000000" w:rsidDel="00000000" w:rsidP="00000000" w:rsidRDefault="00000000" w:rsidRPr="00000000" w14:paraId="000000E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merencanakan,melaksanakan dan mengevaluasi program Kesehatan di masyarakat</w:t>
            </w:r>
            <w:r w:rsidDel="00000000" w:rsidR="00000000" w:rsidRPr="00000000">
              <w:rPr>
                <w:rtl w:val="0"/>
              </w:rPr>
            </w:r>
          </w:p>
          <w:p w:rsidR="00000000" w:rsidDel="00000000" w:rsidP="00000000" w:rsidRDefault="00000000" w:rsidRPr="00000000" w14:paraId="000000E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laporan kegiatan</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65"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right w:color="000000" w:space="0" w:sz="12" w:val="single"/>
            </w:tcBorders>
          </w:tcPr>
          <w:p w:rsidR="00000000" w:rsidDel="00000000" w:rsidP="00000000" w:rsidRDefault="00000000" w:rsidRPr="00000000" w14:paraId="000000EA">
            <w:pPr>
              <w:rPr/>
            </w:pPr>
            <w:r w:rsidDel="00000000" w:rsidR="00000000" w:rsidRPr="00000000">
              <w:rPr>
                <w:rtl w:val="0"/>
              </w:rPr>
              <w:t xml:space="preserve">Mahasiswa mampu memahami Melakukan pelaporan hasil penerapan program dimasyarakat </w:t>
            </w:r>
          </w:p>
        </w:tc>
        <w:tc>
          <w:tcPr>
            <w:tcBorders>
              <w:left w:color="000000" w:space="0" w:sz="12" w:val="single"/>
            </w:tcBorders>
          </w:tcPr>
          <w:p w:rsidR="00000000" w:rsidDel="00000000" w:rsidP="00000000" w:rsidRDefault="00000000" w:rsidRPr="00000000" w14:paraId="000000E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Defenisi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pelaporan hasil penerapan program dimasyarakat</w:t>
            </w:r>
          </w:p>
          <w:p w:rsidR="00000000" w:rsidDel="00000000" w:rsidP="00000000" w:rsidRDefault="00000000" w:rsidRPr="00000000" w14:paraId="000000E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Tujuan pelaporan hasil penerapan program dimasyarakat</w:t>
            </w: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Komponen dan Prinsip pelaporan hasil penerapan program dimasyarakat</w:t>
            </w: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x 170</w:t>
            </w:r>
          </w:p>
        </w:tc>
        <w:tc>
          <w:tcPr/>
          <w:p w:rsidR="00000000" w:rsidDel="00000000" w:rsidP="00000000" w:rsidRDefault="00000000" w:rsidRPr="00000000" w14:paraId="000000F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tentang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pelaporan hasil penerapan program dimasyarakat</w:t>
            </w: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65"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w:t>
            </w:r>
          </w:p>
        </w:tc>
      </w:tr>
      <w:tr>
        <w:trPr>
          <w:cantSplit w:val="0"/>
          <w:trHeight w:val="15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right w:color="000000" w:space="0" w:sz="12" w:val="single"/>
            </w:tcBorders>
          </w:tcPr>
          <w:p w:rsidR="00000000" w:rsidDel="00000000" w:rsidP="00000000" w:rsidRDefault="00000000" w:rsidRPr="00000000" w14:paraId="000000F9">
            <w:pPr>
              <w:rPr/>
            </w:pPr>
            <w:r w:rsidDel="00000000" w:rsidR="00000000" w:rsidRPr="00000000">
              <w:rPr>
                <w:rtl w:val="0"/>
              </w:rPr>
              <w:t xml:space="preserve">Mahasiswa mampu mengetahui Mempresentasikan hasil penerapan program di masyarakat</w:t>
            </w:r>
          </w:p>
        </w:tc>
        <w:tc>
          <w:tcPr>
            <w:tcBorders>
              <w:left w:color="000000" w:space="0" w:sz="12" w:val="single"/>
            </w:tcBorders>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1.Definisi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mempresentasikan hasil penerapan program di masyarakat</w:t>
            </w: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Tujuan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mempresentasikan hasil penerapan program di masyarakat</w:t>
            </w: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3.Teknik dan Etika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mempresentasikan hasil penerapan program di masyarakat</w:t>
            </w: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x 170</w:t>
            </w:r>
          </w:p>
        </w:tc>
        <w:tc>
          <w:tcPr/>
          <w:p w:rsidR="00000000" w:rsidDel="00000000" w:rsidP="00000000" w:rsidRDefault="00000000" w:rsidRPr="00000000" w14:paraId="0000010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Mempresentasikan hasil penerapan program di masyarakat</w:t>
            </w:r>
            <w:r w:rsidDel="00000000" w:rsidR="00000000" w:rsidRPr="00000000">
              <w:rPr>
                <w:rtl w:val="0"/>
              </w:rPr>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w:t>
            </w:r>
          </w:p>
        </w:tc>
      </w:tr>
      <w:tr>
        <w:trPr>
          <w:cantSplit w:val="0"/>
          <w:trHeight w:val="7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7"/>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UTS</w:t>
            </w:r>
            <w:r w:rsidDel="00000000" w:rsidR="00000000" w:rsidRPr="00000000">
              <w:rPr>
                <w:rtl w:val="0"/>
              </w:rPr>
            </w:r>
          </w:p>
        </w:tc>
      </w:tr>
      <w:tr>
        <w:trPr>
          <w:cantSplit w:val="0"/>
          <w:trHeight w:val="7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right w:color="000000" w:space="0" w:sz="12" w:val="single"/>
            </w:tcBorders>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2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mengetahui Komunikasi dalam Kesehatan masyarakat </w:t>
            </w:r>
            <w:r w:rsidDel="00000000" w:rsidR="00000000" w:rsidRPr="00000000">
              <w:rPr>
                <w:rtl w:val="0"/>
              </w:rPr>
            </w:r>
          </w:p>
        </w:tc>
        <w:tc>
          <w:tcPr>
            <w:tcBorders>
              <w:left w:color="000000" w:space="0" w:sz="12" w:val="single"/>
            </w:tcBorders>
          </w:tcPr>
          <w:p w:rsidR="00000000" w:rsidDel="00000000" w:rsidP="00000000" w:rsidRDefault="00000000" w:rsidRPr="00000000" w14:paraId="0000010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Definisi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Komunikasi dalam Kesehatan masyarakat</w:t>
            </w: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Jenis dan Hambatan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Komunikasi dalam Kesehatan masyarakat</w:t>
            </w:r>
            <w:r w:rsidDel="00000000" w:rsidR="00000000" w:rsidRPr="00000000">
              <w:rPr>
                <w:rtl w:val="0"/>
              </w:rPr>
            </w:r>
          </w:p>
          <w:p w:rsidR="00000000" w:rsidDel="00000000" w:rsidP="00000000" w:rsidRDefault="00000000" w:rsidRPr="00000000" w14:paraId="0000011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Kompetensi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Komunikasi dalam Kesehatan masyarakat</w:t>
            </w:r>
            <w:r w:rsidDel="00000000" w:rsidR="00000000" w:rsidRPr="00000000">
              <w:rPr>
                <w:rtl w:val="0"/>
              </w:rPr>
            </w:r>
          </w:p>
        </w:tc>
        <w:tc>
          <w:tcPr>
            <w:tcBorders>
              <w:right w:color="000000" w:space="0" w:sz="12" w:val="single"/>
            </w:tcBorders>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x 170</w:t>
            </w:r>
          </w:p>
        </w:tc>
        <w:tc>
          <w:tcPr/>
          <w:p w:rsidR="00000000" w:rsidDel="00000000" w:rsidP="00000000" w:rsidRDefault="00000000" w:rsidRPr="00000000" w14:paraId="0000011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Komunikasi dalam Kesehatan masyarakat</w:t>
            </w:r>
            <w:r w:rsidDel="00000000" w:rsidR="00000000" w:rsidRPr="00000000">
              <w:rPr>
                <w:rtl w:val="0"/>
              </w:rPr>
            </w:r>
          </w:p>
        </w:tc>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w:t>
            </w:r>
          </w:p>
        </w:tc>
      </w:tr>
      <w:tr>
        <w:trPr>
          <w:cantSplit w:val="0"/>
          <w:trHeight w:val="15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right w:color="000000" w:space="0" w:sz="12" w:val="single"/>
            </w:tcBorders>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Advokasi dalam promosi Kesehatan</w:t>
            </w:r>
          </w:p>
        </w:tc>
        <w:tc>
          <w:tcPr>
            <w:tcBorders>
              <w:left w:color="000000" w:space="0" w:sz="12" w:val="single"/>
            </w:tcBorders>
          </w:tcPr>
          <w:p w:rsidR="00000000" w:rsidDel="00000000" w:rsidP="00000000" w:rsidRDefault="00000000" w:rsidRPr="00000000" w14:paraId="0000011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Prinsip Advokasi dalam promosi Kesehatan</w:t>
            </w:r>
          </w:p>
          <w:p w:rsidR="00000000" w:rsidDel="00000000" w:rsidP="00000000" w:rsidRDefault="00000000" w:rsidRPr="00000000" w14:paraId="0000011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Tujuan Advokasi dalam promosi Kesehatan</w:t>
            </w:r>
          </w:p>
          <w:p w:rsidR="00000000" w:rsidDel="00000000" w:rsidP="00000000" w:rsidRDefault="00000000" w:rsidRPr="00000000" w14:paraId="0000011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Strategi dan Peran Advokasi  dalam promosi Kesehatan</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x 170</w:t>
            </w:r>
          </w:p>
        </w:tc>
        <w:tc>
          <w:tcPr/>
          <w:p w:rsidR="00000000" w:rsidDel="00000000" w:rsidP="00000000" w:rsidRDefault="00000000" w:rsidRPr="00000000" w14:paraId="0000012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Advokasi dalam promosi Kesehatan</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425"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tcBorders>
              <w:right w:color="000000" w:space="0" w:sz="12" w:val="single"/>
            </w:tcBorders>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Kemitraan dalam promosi Kesehatan </w:t>
            </w:r>
          </w:p>
        </w:tc>
        <w:tc>
          <w:tcPr>
            <w:tcBorders>
              <w:left w:color="000000" w:space="0" w:sz="12" w:val="single"/>
            </w:tcBorders>
          </w:tcPr>
          <w:p w:rsidR="00000000" w:rsidDel="00000000" w:rsidP="00000000" w:rsidRDefault="00000000" w:rsidRPr="00000000" w14:paraId="0000012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Definisi Kemitraan dalam promosi Kesehatan</w:t>
            </w:r>
          </w:p>
          <w:p w:rsidR="00000000" w:rsidDel="00000000" w:rsidP="00000000" w:rsidRDefault="00000000" w:rsidRPr="00000000" w14:paraId="0000012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Prinsip-prinsip Kemitraan dalam promosi Kesehatan</w:t>
            </w:r>
          </w:p>
          <w:p w:rsidR="00000000" w:rsidDel="00000000" w:rsidP="00000000" w:rsidRDefault="00000000" w:rsidRPr="00000000" w14:paraId="0000012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Pihak-pihak dan bentuk Kemitraan dalam promosi Kesehatan</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x 170</w:t>
            </w:r>
          </w:p>
        </w:tc>
        <w:tc>
          <w:tcPr/>
          <w:p w:rsidR="00000000" w:rsidDel="00000000" w:rsidP="00000000" w:rsidRDefault="00000000" w:rsidRPr="00000000" w14:paraId="0000013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pengetahuan tentang Kemitraan dalam promosi Kesehatan</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567"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right w:color="000000" w:space="0" w:sz="12" w:val="single"/>
            </w:tcBorders>
          </w:tcPr>
          <w:p w:rsidR="00000000" w:rsidDel="00000000" w:rsidP="00000000" w:rsidRDefault="00000000" w:rsidRPr="00000000" w14:paraId="00000136">
            <w:pPr>
              <w:rPr>
                <w:sz w:val="24"/>
                <w:szCs w:val="24"/>
              </w:rPr>
            </w:pPr>
            <w:r w:rsidDel="00000000" w:rsidR="00000000" w:rsidRPr="00000000">
              <w:rPr>
                <w:rtl w:val="0"/>
              </w:rPr>
              <w:t xml:space="preserve">Mahasiswa mampu </w:t>
            </w:r>
            <w:r w:rsidDel="00000000" w:rsidR="00000000" w:rsidRPr="00000000">
              <w:rPr>
                <w:sz w:val="24"/>
                <w:szCs w:val="24"/>
                <w:rtl w:val="0"/>
              </w:rPr>
              <w:t xml:space="preserve">memahami Kemitraan dalam promosi Kesehatan</w:t>
            </w:r>
          </w:p>
        </w:tc>
        <w:tc>
          <w:tcPr>
            <w:tcBorders>
              <w:left w:color="000000" w:space="0" w:sz="12" w:val="single"/>
            </w:tcBorders>
          </w:tcPr>
          <w:p w:rsidR="00000000" w:rsidDel="00000000" w:rsidP="00000000" w:rsidRDefault="00000000" w:rsidRPr="00000000" w14:paraId="0000013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Pemberdayaan masyarakat di bidang Kesehatan</w:t>
            </w:r>
            <w:r w:rsidDel="00000000" w:rsidR="00000000" w:rsidRPr="00000000">
              <w:rPr>
                <w:rtl w:val="0"/>
              </w:rPr>
            </w:r>
          </w:p>
          <w:p w:rsidR="00000000" w:rsidDel="00000000" w:rsidP="00000000" w:rsidRDefault="00000000" w:rsidRPr="00000000" w14:paraId="0000013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Peran dan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Pemberdayaan masyarakat di bidang Kesehatan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Prinsip</w:t>
            </w:r>
          </w:p>
          <w:p w:rsidR="00000000" w:rsidDel="00000000" w:rsidP="00000000" w:rsidRDefault="00000000" w:rsidRPr="00000000" w14:paraId="0000013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Strategi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Pemberdayaan masyarakat di bidang Kesehatan</w:t>
            </w: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x 170</w:t>
            </w:r>
          </w:p>
        </w:tc>
        <w:tc>
          <w:tcPr/>
          <w:p w:rsidR="00000000" w:rsidDel="00000000" w:rsidP="00000000" w:rsidRDefault="00000000" w:rsidRPr="00000000" w14:paraId="0000014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11" w:lineRule="auto"/>
              <w:ind w:left="567"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Pemberdayaan masyarakat di bidang Kesehatan </w:t>
            </w: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567"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w:t>
            </w:r>
          </w:p>
        </w:tc>
      </w:tr>
      <w:tr>
        <w:trPr>
          <w:cantSplit w:val="0"/>
          <w:trHeight w:val="1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tcBorders>
              <w:right w:color="000000" w:space="0" w:sz="12" w:val="single"/>
            </w:tcBorders>
          </w:tcPr>
          <w:p w:rsidR="00000000" w:rsidDel="00000000" w:rsidP="00000000" w:rsidRDefault="00000000" w:rsidRPr="00000000" w14:paraId="00000145">
            <w:pPr>
              <w:rPr>
                <w:sz w:val="24"/>
                <w:szCs w:val="24"/>
              </w:rPr>
            </w:pPr>
            <w:bookmarkStart w:colFirst="0" w:colLast="0" w:name="_heading=h.mv4hudea9psh" w:id="0"/>
            <w:bookmarkEnd w:id="0"/>
            <w:r w:rsidDel="00000000" w:rsidR="00000000" w:rsidRPr="00000000">
              <w:rPr>
                <w:rtl w:val="0"/>
              </w:rPr>
              <w:t xml:space="preserve">Mahasiswa mampu mengetahui Partisipasi masyarakat dalam program masyarakat</w:t>
            </w:r>
            <w:r w:rsidDel="00000000" w:rsidR="00000000" w:rsidRPr="00000000">
              <w:rPr>
                <w:rtl w:val="0"/>
              </w:rPr>
            </w:r>
          </w:p>
        </w:tc>
        <w:tc>
          <w:tcPr>
            <w:tcBorders>
              <w:left w:color="000000" w:space="0" w:sz="12" w:val="single"/>
            </w:tcBorders>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Defenisi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Partisipasi masyarakat dalam program masyarakat</w:t>
            </w: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Bentuk partisipasi masyarakat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3.Prinsip partisipasi masyarakat</w:t>
            </w:r>
            <w:r w:rsidDel="00000000" w:rsidR="00000000" w:rsidRPr="00000000">
              <w:rPr>
                <w:rtl w:val="0"/>
              </w:rPr>
            </w:r>
          </w:p>
        </w:tc>
        <w:tc>
          <w:tcPr>
            <w:tcBorders>
              <w:right w:color="000000" w:space="0" w:sz="12" w:val="single"/>
            </w:tcBorders>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x 170</w:t>
            </w:r>
          </w:p>
        </w:tc>
        <w:tc>
          <w:tcPr/>
          <w:p w:rsidR="00000000" w:rsidDel="00000000" w:rsidP="00000000" w:rsidRDefault="00000000" w:rsidRPr="00000000" w14:paraId="0000014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11" w:lineRule="auto"/>
              <w:ind w:left="582"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Partisipasi masyarakat dalam program masyarakat</w:t>
            </w:r>
            <w:r w:rsidDel="00000000" w:rsidR="00000000" w:rsidRPr="00000000">
              <w:rPr>
                <w:rtl w:val="0"/>
              </w:rPr>
            </w:r>
          </w:p>
          <w:p w:rsidR="00000000" w:rsidDel="00000000" w:rsidP="00000000" w:rsidRDefault="00000000" w:rsidRPr="00000000" w14:paraId="0000014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11" w:lineRule="auto"/>
              <w:ind w:left="582"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Mebuat laporan hasil</w:t>
            </w: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582"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w:t>
            </w:r>
          </w:p>
        </w:tc>
      </w:tr>
      <w:tr>
        <w:trPr>
          <w:cantSplit w:val="0"/>
          <w:trHeight w:val="21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tcBorders>
              <w:right w:color="000000" w:space="0" w:sz="12" w:val="single"/>
            </w:tcBorders>
          </w:tcPr>
          <w:p w:rsidR="00000000" w:rsidDel="00000000" w:rsidP="00000000" w:rsidRDefault="00000000" w:rsidRPr="00000000" w14:paraId="00000153">
            <w:pPr>
              <w:rPr>
                <w:sz w:val="24"/>
                <w:szCs w:val="24"/>
              </w:rPr>
            </w:pPr>
            <w:r w:rsidDel="00000000" w:rsidR="00000000" w:rsidRPr="00000000">
              <w:rPr>
                <w:rtl w:val="0"/>
              </w:rPr>
              <w:t xml:space="preserve">Mahasiswa mampu mengetahui Pengkajian kebutuhan promosi Kesehatan </w:t>
            </w:r>
            <w:r w:rsidDel="00000000" w:rsidR="00000000" w:rsidRPr="00000000">
              <w:rPr>
                <w:rtl w:val="0"/>
              </w:rPr>
            </w:r>
          </w:p>
        </w:tc>
        <w:tc>
          <w:tcPr>
            <w:tcBorders>
              <w:left w:color="000000" w:space="0" w:sz="12" w:val="single"/>
            </w:tcBorders>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Defenisi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Pengkajian kebutuhan promosi Kesehatan</w:t>
            </w: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Tujuan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Pengkajian kebutuhan promosi Kesehatan</w:t>
            </w: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3.Tahapan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Pengkajian kebutuhan promosi Kesehatan</w:t>
            </w: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x 170</w:t>
            </w:r>
          </w:p>
        </w:tc>
        <w:tc>
          <w:tcPr/>
          <w:p w:rsidR="00000000" w:rsidDel="00000000" w:rsidP="00000000" w:rsidRDefault="00000000" w:rsidRPr="00000000" w14:paraId="0000015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1" w:lineRule="auto"/>
              <w:ind w:left="568"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Pengkajian kebutuhan promosi Kesehatan</w:t>
            </w:r>
            <w:r w:rsidDel="00000000" w:rsidR="00000000" w:rsidRPr="00000000">
              <w:rPr>
                <w:rtl w:val="0"/>
              </w:rPr>
            </w:r>
          </w:p>
        </w:tc>
        <w:tc>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w:t>
            </w:r>
          </w:p>
        </w:tc>
      </w:tr>
      <w:tr>
        <w:trPr>
          <w:cantSplit w:val="0"/>
          <w:trHeight w:val="1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right w:color="000000" w:space="0" w:sz="12" w:val="single"/>
            </w:tcBorders>
          </w:tcPr>
          <w:p w:rsidR="00000000" w:rsidDel="00000000" w:rsidP="00000000" w:rsidRDefault="00000000" w:rsidRPr="00000000" w14:paraId="00000160">
            <w:pPr>
              <w:rPr/>
            </w:pPr>
            <w:r w:rsidDel="00000000" w:rsidR="00000000" w:rsidRPr="00000000">
              <w:rPr>
                <w:rtl w:val="0"/>
              </w:rPr>
              <w:t xml:space="preserve">Mahasiswa mampu memahami mengevaluasi program kesehatan di masyarakat </w:t>
            </w:r>
          </w:p>
        </w:tc>
        <w:tc>
          <w:tcPr>
            <w:tcBorders>
              <w:left w:color="000000" w:space="0" w:sz="12" w:val="single"/>
            </w:tcBorders>
          </w:tcPr>
          <w:p w:rsidR="00000000" w:rsidDel="00000000" w:rsidP="00000000" w:rsidRDefault="00000000" w:rsidRPr="00000000" w14:paraId="0000016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Defenisi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mengevaluasi program kesehatan di masyarakat</w:t>
            </w:r>
            <w:r w:rsidDel="00000000" w:rsidR="00000000" w:rsidRPr="00000000">
              <w:rPr>
                <w:rtl w:val="0"/>
              </w:rPr>
            </w:r>
          </w:p>
          <w:p w:rsidR="00000000" w:rsidDel="00000000" w:rsidP="00000000" w:rsidRDefault="00000000" w:rsidRPr="00000000" w14:paraId="0000016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Tujuan dan Aspek yang di evaluasi</w:t>
            </w:r>
          </w:p>
          <w:p w:rsidR="00000000" w:rsidDel="00000000" w:rsidP="00000000" w:rsidRDefault="00000000" w:rsidRPr="00000000" w14:paraId="0000016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Metode evaluasi</w:t>
            </w:r>
          </w:p>
          <w:p w:rsidR="00000000" w:rsidDel="00000000" w:rsidP="00000000" w:rsidRDefault="00000000" w:rsidRPr="00000000" w14:paraId="0000016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4"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Tahapan evaluasi</w:t>
            </w:r>
          </w:p>
        </w:tc>
        <w:tc>
          <w:tcPr>
            <w:tcBorders>
              <w:right w:color="000000" w:space="0" w:sz="12" w:val="single"/>
            </w:tcBorders>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x 170</w:t>
            </w:r>
          </w:p>
        </w:tc>
        <w:tc>
          <w:tcPr/>
          <w:p w:rsidR="00000000" w:rsidDel="00000000" w:rsidP="00000000" w:rsidRDefault="00000000" w:rsidRPr="00000000" w14:paraId="0000016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11" w:lineRule="auto"/>
              <w:ind w:left="568"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mengevaluasi program kesehatan di masyarakat</w:t>
            </w: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568"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gridSpan w:val="7"/>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UAS</w:t>
            </w:r>
          </w:p>
        </w:tc>
      </w:tr>
    </w:tbl>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sectPr>
      <w:type w:val="nextPage"/>
      <w:pgSz w:h="16840" w:w="11920" w:orient="portrait"/>
      <w:pgMar w:bottom="1701" w:top="1701" w:left="2268" w:right="1701" w:header="851" w:footer="574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568" w:hanging="428"/>
      </w:pPr>
      <w:rPr>
        <w:rFonts w:ascii="Times New Roman" w:cs="Times New Roman" w:eastAsia="Times New Roman" w:hAnsi="Times New Roman"/>
        <w:b w:val="1"/>
        <w:i w:val="0"/>
        <w:sz w:val="24"/>
        <w:szCs w:val="24"/>
      </w:rPr>
    </w:lvl>
    <w:lvl w:ilvl="1">
      <w:start w:val="0"/>
      <w:numFmt w:val="bullet"/>
      <w:lvlText w:val="•"/>
      <w:lvlJc w:val="left"/>
      <w:pPr>
        <w:ind w:left="2032" w:hanging="428.0000000000002"/>
      </w:pPr>
      <w:rPr/>
    </w:lvl>
    <w:lvl w:ilvl="2">
      <w:start w:val="0"/>
      <w:numFmt w:val="bullet"/>
      <w:lvlText w:val="•"/>
      <w:lvlJc w:val="left"/>
      <w:pPr>
        <w:ind w:left="3504" w:hanging="428.00000000000045"/>
      </w:pPr>
      <w:rPr/>
    </w:lvl>
    <w:lvl w:ilvl="3">
      <w:start w:val="0"/>
      <w:numFmt w:val="bullet"/>
      <w:lvlText w:val="•"/>
      <w:lvlJc w:val="left"/>
      <w:pPr>
        <w:ind w:left="4976" w:hanging="428"/>
      </w:pPr>
      <w:rPr/>
    </w:lvl>
    <w:lvl w:ilvl="4">
      <w:start w:val="0"/>
      <w:numFmt w:val="bullet"/>
      <w:lvlText w:val="•"/>
      <w:lvlJc w:val="left"/>
      <w:pPr>
        <w:ind w:left="6448" w:hanging="428"/>
      </w:pPr>
      <w:rPr/>
    </w:lvl>
    <w:lvl w:ilvl="5">
      <w:start w:val="0"/>
      <w:numFmt w:val="bullet"/>
      <w:lvlText w:val="•"/>
      <w:lvlJc w:val="left"/>
      <w:pPr>
        <w:ind w:left="7921" w:hanging="427.9999999999991"/>
      </w:pPr>
      <w:rPr/>
    </w:lvl>
    <w:lvl w:ilvl="6">
      <w:start w:val="0"/>
      <w:numFmt w:val="bullet"/>
      <w:lvlText w:val="•"/>
      <w:lvlJc w:val="left"/>
      <w:pPr>
        <w:ind w:left="9393" w:hanging="428"/>
      </w:pPr>
      <w:rPr/>
    </w:lvl>
    <w:lvl w:ilvl="7">
      <w:start w:val="0"/>
      <w:numFmt w:val="bullet"/>
      <w:lvlText w:val="•"/>
      <w:lvlJc w:val="left"/>
      <w:pPr>
        <w:ind w:left="10865" w:hanging="428"/>
      </w:pPr>
      <w:rPr/>
    </w:lvl>
    <w:lvl w:ilvl="8">
      <w:start w:val="0"/>
      <w:numFmt w:val="bullet"/>
      <w:lvlText w:val="•"/>
      <w:lvlJc w:val="left"/>
      <w:pPr>
        <w:ind w:left="12337" w:hanging="428"/>
      </w:pPr>
      <w:rPr/>
    </w:lvl>
  </w:abstractNum>
  <w:abstractNum w:abstractNumId="2">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3">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4">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5">
    <w:lvl w:ilvl="0">
      <w:start w:val="1"/>
      <w:numFmt w:val="decimal"/>
      <w:lvlText w:val="%1."/>
      <w:lvlJc w:val="left"/>
      <w:pPr>
        <w:ind w:left="426" w:hanging="360"/>
      </w:pPr>
      <w:rPr/>
    </w:lvl>
    <w:lvl w:ilvl="1">
      <w:start w:val="1"/>
      <w:numFmt w:val="lowerLetter"/>
      <w:lvlText w:val="%2."/>
      <w:lvlJc w:val="left"/>
      <w:pPr>
        <w:ind w:left="1146" w:hanging="360"/>
      </w:pPr>
      <w:rPr/>
    </w:lvl>
    <w:lvl w:ilvl="2">
      <w:start w:val="1"/>
      <w:numFmt w:val="lowerRoman"/>
      <w:lvlText w:val="%3."/>
      <w:lvlJc w:val="right"/>
      <w:pPr>
        <w:ind w:left="1866" w:hanging="180"/>
      </w:pPr>
      <w:rPr/>
    </w:lvl>
    <w:lvl w:ilvl="3">
      <w:start w:val="1"/>
      <w:numFmt w:val="decimal"/>
      <w:lvlText w:val="%4."/>
      <w:lvlJc w:val="left"/>
      <w:pPr>
        <w:ind w:left="2586" w:hanging="360"/>
      </w:pPr>
      <w:rPr/>
    </w:lvl>
    <w:lvl w:ilvl="4">
      <w:start w:val="1"/>
      <w:numFmt w:val="lowerLetter"/>
      <w:lvlText w:val="%5."/>
      <w:lvlJc w:val="left"/>
      <w:pPr>
        <w:ind w:left="3306" w:hanging="360"/>
      </w:pPr>
      <w:rPr/>
    </w:lvl>
    <w:lvl w:ilvl="5">
      <w:start w:val="1"/>
      <w:numFmt w:val="lowerRoman"/>
      <w:lvlText w:val="%6."/>
      <w:lvlJc w:val="right"/>
      <w:pPr>
        <w:ind w:left="4026" w:hanging="180"/>
      </w:pPr>
      <w:rPr/>
    </w:lvl>
    <w:lvl w:ilvl="6">
      <w:start w:val="1"/>
      <w:numFmt w:val="decimal"/>
      <w:lvlText w:val="%7."/>
      <w:lvlJc w:val="left"/>
      <w:pPr>
        <w:ind w:left="4746" w:hanging="360"/>
      </w:pPr>
      <w:rPr/>
    </w:lvl>
    <w:lvl w:ilvl="7">
      <w:start w:val="1"/>
      <w:numFmt w:val="lowerLetter"/>
      <w:lvlText w:val="%8."/>
      <w:lvlJc w:val="left"/>
      <w:pPr>
        <w:ind w:left="5466" w:hanging="360"/>
      </w:pPr>
      <w:rPr/>
    </w:lvl>
    <w:lvl w:ilvl="8">
      <w:start w:val="1"/>
      <w:numFmt w:val="lowerRoman"/>
      <w:lvlText w:val="%9."/>
      <w:lvlJc w:val="right"/>
      <w:pPr>
        <w:ind w:left="6186" w:hanging="180"/>
      </w:pPr>
      <w:rPr/>
    </w:lvl>
  </w:abstractNum>
  <w:abstractNum w:abstractNumId="6">
    <w:lvl w:ilvl="0">
      <w:start w:val="1"/>
      <w:numFmt w:val="decimal"/>
      <w:lvlText w:val="%1."/>
      <w:lvlJc w:val="left"/>
      <w:pPr>
        <w:ind w:left="426" w:hanging="360"/>
      </w:pPr>
      <w:rPr/>
    </w:lvl>
    <w:lvl w:ilvl="1">
      <w:start w:val="1"/>
      <w:numFmt w:val="lowerLetter"/>
      <w:lvlText w:val="%2."/>
      <w:lvlJc w:val="left"/>
      <w:pPr>
        <w:ind w:left="1146" w:hanging="360"/>
      </w:pPr>
      <w:rPr/>
    </w:lvl>
    <w:lvl w:ilvl="2">
      <w:start w:val="1"/>
      <w:numFmt w:val="lowerRoman"/>
      <w:lvlText w:val="%3."/>
      <w:lvlJc w:val="right"/>
      <w:pPr>
        <w:ind w:left="1866" w:hanging="180"/>
      </w:pPr>
      <w:rPr/>
    </w:lvl>
    <w:lvl w:ilvl="3">
      <w:start w:val="1"/>
      <w:numFmt w:val="decimal"/>
      <w:lvlText w:val="%4."/>
      <w:lvlJc w:val="left"/>
      <w:pPr>
        <w:ind w:left="2586" w:hanging="360"/>
      </w:pPr>
      <w:rPr/>
    </w:lvl>
    <w:lvl w:ilvl="4">
      <w:start w:val="1"/>
      <w:numFmt w:val="lowerLetter"/>
      <w:lvlText w:val="%5."/>
      <w:lvlJc w:val="left"/>
      <w:pPr>
        <w:ind w:left="3306" w:hanging="360"/>
      </w:pPr>
      <w:rPr/>
    </w:lvl>
    <w:lvl w:ilvl="5">
      <w:start w:val="1"/>
      <w:numFmt w:val="lowerRoman"/>
      <w:lvlText w:val="%6."/>
      <w:lvlJc w:val="right"/>
      <w:pPr>
        <w:ind w:left="4026" w:hanging="180"/>
      </w:pPr>
      <w:rPr/>
    </w:lvl>
    <w:lvl w:ilvl="6">
      <w:start w:val="1"/>
      <w:numFmt w:val="decimal"/>
      <w:lvlText w:val="%7."/>
      <w:lvlJc w:val="left"/>
      <w:pPr>
        <w:ind w:left="4746" w:hanging="360"/>
      </w:pPr>
      <w:rPr/>
    </w:lvl>
    <w:lvl w:ilvl="7">
      <w:start w:val="1"/>
      <w:numFmt w:val="lowerLetter"/>
      <w:lvlText w:val="%8."/>
      <w:lvlJc w:val="left"/>
      <w:pPr>
        <w:ind w:left="5466" w:hanging="360"/>
      </w:pPr>
      <w:rPr/>
    </w:lvl>
    <w:lvl w:ilvl="8">
      <w:start w:val="1"/>
      <w:numFmt w:val="lowerRoman"/>
      <w:lvlText w:val="%9."/>
      <w:lvlJc w:val="right"/>
      <w:pPr>
        <w:ind w:left="6186" w:hanging="180"/>
      </w:pPr>
      <w:rPr/>
    </w:lvl>
  </w:abstractNum>
  <w:abstractNum w:abstractNumId="7">
    <w:lvl w:ilvl="0">
      <w:start w:val="1"/>
      <w:numFmt w:val="decimal"/>
      <w:lvlText w:val="%1."/>
      <w:lvlJc w:val="left"/>
      <w:pPr>
        <w:ind w:left="426" w:hanging="360"/>
      </w:pPr>
      <w:rPr>
        <w:sz w:val="24"/>
        <w:szCs w:val="24"/>
      </w:rPr>
    </w:lvl>
    <w:lvl w:ilvl="1">
      <w:start w:val="1"/>
      <w:numFmt w:val="lowerLetter"/>
      <w:lvlText w:val="%2."/>
      <w:lvlJc w:val="left"/>
      <w:pPr>
        <w:ind w:left="1146" w:hanging="360"/>
      </w:pPr>
      <w:rPr/>
    </w:lvl>
    <w:lvl w:ilvl="2">
      <w:start w:val="1"/>
      <w:numFmt w:val="lowerRoman"/>
      <w:lvlText w:val="%3."/>
      <w:lvlJc w:val="right"/>
      <w:pPr>
        <w:ind w:left="1866" w:hanging="180"/>
      </w:pPr>
      <w:rPr/>
    </w:lvl>
    <w:lvl w:ilvl="3">
      <w:start w:val="1"/>
      <w:numFmt w:val="decimal"/>
      <w:lvlText w:val="%4."/>
      <w:lvlJc w:val="left"/>
      <w:pPr>
        <w:ind w:left="2586" w:hanging="360"/>
      </w:pPr>
      <w:rPr/>
    </w:lvl>
    <w:lvl w:ilvl="4">
      <w:start w:val="1"/>
      <w:numFmt w:val="lowerLetter"/>
      <w:lvlText w:val="%5."/>
      <w:lvlJc w:val="left"/>
      <w:pPr>
        <w:ind w:left="3306" w:hanging="360"/>
      </w:pPr>
      <w:rPr/>
    </w:lvl>
    <w:lvl w:ilvl="5">
      <w:start w:val="1"/>
      <w:numFmt w:val="lowerRoman"/>
      <w:lvlText w:val="%6."/>
      <w:lvlJc w:val="right"/>
      <w:pPr>
        <w:ind w:left="4026" w:hanging="180"/>
      </w:pPr>
      <w:rPr/>
    </w:lvl>
    <w:lvl w:ilvl="6">
      <w:start w:val="1"/>
      <w:numFmt w:val="decimal"/>
      <w:lvlText w:val="%7."/>
      <w:lvlJc w:val="left"/>
      <w:pPr>
        <w:ind w:left="4746" w:hanging="360"/>
      </w:pPr>
      <w:rPr/>
    </w:lvl>
    <w:lvl w:ilvl="7">
      <w:start w:val="1"/>
      <w:numFmt w:val="lowerLetter"/>
      <w:lvlText w:val="%8."/>
      <w:lvlJc w:val="left"/>
      <w:pPr>
        <w:ind w:left="5466" w:hanging="360"/>
      </w:pPr>
      <w:rPr/>
    </w:lvl>
    <w:lvl w:ilvl="8">
      <w:start w:val="1"/>
      <w:numFmt w:val="lowerRoman"/>
      <w:lvlText w:val="%9."/>
      <w:lvlJc w:val="right"/>
      <w:pPr>
        <w:ind w:left="6186" w:hanging="180"/>
      </w:pPr>
      <w:rPr/>
    </w:lvl>
  </w:abstractNum>
  <w:abstractNum w:abstractNumId="8">
    <w:lvl w:ilvl="0">
      <w:start w:val="1"/>
      <w:numFmt w:val="decimal"/>
      <w:lvlText w:val="%1."/>
      <w:lvlJc w:val="left"/>
      <w:pPr>
        <w:ind w:left="426" w:hanging="360"/>
      </w:pPr>
      <w:rPr>
        <w:sz w:val="24"/>
        <w:szCs w:val="24"/>
      </w:rPr>
    </w:lvl>
    <w:lvl w:ilvl="1">
      <w:start w:val="1"/>
      <w:numFmt w:val="lowerLetter"/>
      <w:lvlText w:val="%2."/>
      <w:lvlJc w:val="left"/>
      <w:pPr>
        <w:ind w:left="1146" w:hanging="360"/>
      </w:pPr>
      <w:rPr/>
    </w:lvl>
    <w:lvl w:ilvl="2">
      <w:start w:val="1"/>
      <w:numFmt w:val="lowerRoman"/>
      <w:lvlText w:val="%3."/>
      <w:lvlJc w:val="right"/>
      <w:pPr>
        <w:ind w:left="1866" w:hanging="180"/>
      </w:pPr>
      <w:rPr/>
    </w:lvl>
    <w:lvl w:ilvl="3">
      <w:start w:val="1"/>
      <w:numFmt w:val="decimal"/>
      <w:lvlText w:val="%4."/>
      <w:lvlJc w:val="left"/>
      <w:pPr>
        <w:ind w:left="2586" w:hanging="360"/>
      </w:pPr>
      <w:rPr/>
    </w:lvl>
    <w:lvl w:ilvl="4">
      <w:start w:val="1"/>
      <w:numFmt w:val="lowerLetter"/>
      <w:lvlText w:val="%5."/>
      <w:lvlJc w:val="left"/>
      <w:pPr>
        <w:ind w:left="3306" w:hanging="360"/>
      </w:pPr>
      <w:rPr/>
    </w:lvl>
    <w:lvl w:ilvl="5">
      <w:start w:val="1"/>
      <w:numFmt w:val="lowerRoman"/>
      <w:lvlText w:val="%6."/>
      <w:lvlJc w:val="right"/>
      <w:pPr>
        <w:ind w:left="4026" w:hanging="180"/>
      </w:pPr>
      <w:rPr/>
    </w:lvl>
    <w:lvl w:ilvl="6">
      <w:start w:val="1"/>
      <w:numFmt w:val="decimal"/>
      <w:lvlText w:val="%7."/>
      <w:lvlJc w:val="left"/>
      <w:pPr>
        <w:ind w:left="4746" w:hanging="360"/>
      </w:pPr>
      <w:rPr/>
    </w:lvl>
    <w:lvl w:ilvl="7">
      <w:start w:val="1"/>
      <w:numFmt w:val="lowerLetter"/>
      <w:lvlText w:val="%8."/>
      <w:lvlJc w:val="left"/>
      <w:pPr>
        <w:ind w:left="5466" w:hanging="360"/>
      </w:pPr>
      <w:rPr/>
    </w:lvl>
    <w:lvl w:ilvl="8">
      <w:start w:val="1"/>
      <w:numFmt w:val="lowerRoman"/>
      <w:lvlText w:val="%9."/>
      <w:lvlJc w:val="right"/>
      <w:pPr>
        <w:ind w:left="6186" w:hanging="180"/>
      </w:pPr>
      <w:rPr/>
    </w:lvl>
  </w:abstractNum>
  <w:abstractNum w:abstractNumId="9">
    <w:lvl w:ilvl="0">
      <w:start w:val="1"/>
      <w:numFmt w:val="decimal"/>
      <w:lvlText w:val="%1."/>
      <w:lvlJc w:val="left"/>
      <w:pPr>
        <w:ind w:left="426" w:hanging="360"/>
      </w:pPr>
      <w:rPr/>
    </w:lvl>
    <w:lvl w:ilvl="1">
      <w:start w:val="1"/>
      <w:numFmt w:val="lowerLetter"/>
      <w:lvlText w:val="%2."/>
      <w:lvlJc w:val="left"/>
      <w:pPr>
        <w:ind w:left="1146" w:hanging="360"/>
      </w:pPr>
      <w:rPr/>
    </w:lvl>
    <w:lvl w:ilvl="2">
      <w:start w:val="1"/>
      <w:numFmt w:val="lowerRoman"/>
      <w:lvlText w:val="%3."/>
      <w:lvlJc w:val="right"/>
      <w:pPr>
        <w:ind w:left="1866" w:hanging="180"/>
      </w:pPr>
      <w:rPr/>
    </w:lvl>
    <w:lvl w:ilvl="3">
      <w:start w:val="1"/>
      <w:numFmt w:val="decimal"/>
      <w:lvlText w:val="%4."/>
      <w:lvlJc w:val="left"/>
      <w:pPr>
        <w:ind w:left="2586" w:hanging="360"/>
      </w:pPr>
      <w:rPr/>
    </w:lvl>
    <w:lvl w:ilvl="4">
      <w:start w:val="1"/>
      <w:numFmt w:val="lowerLetter"/>
      <w:lvlText w:val="%5."/>
      <w:lvlJc w:val="left"/>
      <w:pPr>
        <w:ind w:left="3306" w:hanging="360"/>
      </w:pPr>
      <w:rPr/>
    </w:lvl>
    <w:lvl w:ilvl="5">
      <w:start w:val="1"/>
      <w:numFmt w:val="lowerRoman"/>
      <w:lvlText w:val="%6."/>
      <w:lvlJc w:val="right"/>
      <w:pPr>
        <w:ind w:left="4026" w:hanging="180"/>
      </w:pPr>
      <w:rPr/>
    </w:lvl>
    <w:lvl w:ilvl="6">
      <w:start w:val="1"/>
      <w:numFmt w:val="decimal"/>
      <w:lvlText w:val="%7."/>
      <w:lvlJc w:val="left"/>
      <w:pPr>
        <w:ind w:left="4746" w:hanging="360"/>
      </w:pPr>
      <w:rPr/>
    </w:lvl>
    <w:lvl w:ilvl="7">
      <w:start w:val="1"/>
      <w:numFmt w:val="lowerLetter"/>
      <w:lvlText w:val="%8."/>
      <w:lvlJc w:val="left"/>
      <w:pPr>
        <w:ind w:left="5466" w:hanging="360"/>
      </w:pPr>
      <w:rPr/>
    </w:lvl>
    <w:lvl w:ilvl="8">
      <w:start w:val="1"/>
      <w:numFmt w:val="lowerRoman"/>
      <w:lvlText w:val="%9."/>
      <w:lvlJc w:val="right"/>
      <w:pPr>
        <w:ind w:left="6186" w:hanging="180"/>
      </w:pPr>
      <w:rPr/>
    </w:lvl>
  </w:abstractNum>
  <w:abstractNum w:abstractNumId="10">
    <w:lvl w:ilvl="0">
      <w:start w:val="1"/>
      <w:numFmt w:val="decimal"/>
      <w:lvlText w:val="%1."/>
      <w:lvlJc w:val="left"/>
      <w:pPr>
        <w:ind w:left="426" w:hanging="360"/>
      </w:pPr>
      <w:rPr/>
    </w:lvl>
    <w:lvl w:ilvl="1">
      <w:start w:val="1"/>
      <w:numFmt w:val="lowerLetter"/>
      <w:lvlText w:val="%2."/>
      <w:lvlJc w:val="left"/>
      <w:pPr>
        <w:ind w:left="1146" w:hanging="360"/>
      </w:pPr>
      <w:rPr/>
    </w:lvl>
    <w:lvl w:ilvl="2">
      <w:start w:val="1"/>
      <w:numFmt w:val="lowerRoman"/>
      <w:lvlText w:val="%3."/>
      <w:lvlJc w:val="right"/>
      <w:pPr>
        <w:ind w:left="1866" w:hanging="180"/>
      </w:pPr>
      <w:rPr/>
    </w:lvl>
    <w:lvl w:ilvl="3">
      <w:start w:val="1"/>
      <w:numFmt w:val="decimal"/>
      <w:lvlText w:val="%4."/>
      <w:lvlJc w:val="left"/>
      <w:pPr>
        <w:ind w:left="2586" w:hanging="360"/>
      </w:pPr>
      <w:rPr/>
    </w:lvl>
    <w:lvl w:ilvl="4">
      <w:start w:val="1"/>
      <w:numFmt w:val="lowerLetter"/>
      <w:lvlText w:val="%5."/>
      <w:lvlJc w:val="left"/>
      <w:pPr>
        <w:ind w:left="3306" w:hanging="360"/>
      </w:pPr>
      <w:rPr/>
    </w:lvl>
    <w:lvl w:ilvl="5">
      <w:start w:val="1"/>
      <w:numFmt w:val="lowerRoman"/>
      <w:lvlText w:val="%6."/>
      <w:lvlJc w:val="right"/>
      <w:pPr>
        <w:ind w:left="4026" w:hanging="180"/>
      </w:pPr>
      <w:rPr/>
    </w:lvl>
    <w:lvl w:ilvl="6">
      <w:start w:val="1"/>
      <w:numFmt w:val="decimal"/>
      <w:lvlText w:val="%7."/>
      <w:lvlJc w:val="left"/>
      <w:pPr>
        <w:ind w:left="4746" w:hanging="360"/>
      </w:pPr>
      <w:rPr/>
    </w:lvl>
    <w:lvl w:ilvl="7">
      <w:start w:val="1"/>
      <w:numFmt w:val="lowerLetter"/>
      <w:lvlText w:val="%8."/>
      <w:lvlJc w:val="left"/>
      <w:pPr>
        <w:ind w:left="5466" w:hanging="360"/>
      </w:pPr>
      <w:rPr/>
    </w:lvl>
    <w:lvl w:ilvl="8">
      <w:start w:val="1"/>
      <w:numFmt w:val="lowerRoman"/>
      <w:lvlText w:val="%9."/>
      <w:lvlJc w:val="right"/>
      <w:pPr>
        <w:ind w:left="6186" w:hanging="180"/>
      </w:pPr>
      <w:rPr/>
    </w:lvl>
  </w:abstractNum>
  <w:abstractNum w:abstractNumId="11">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12">
    <w:lvl w:ilvl="0">
      <w:start w:val="1"/>
      <w:numFmt w:val="decimal"/>
      <w:lvlText w:val="%1."/>
      <w:lvlJc w:val="left"/>
      <w:pPr>
        <w:ind w:left="426" w:hanging="360"/>
      </w:pPr>
      <w:rPr/>
    </w:lvl>
    <w:lvl w:ilvl="1">
      <w:start w:val="1"/>
      <w:numFmt w:val="lowerLetter"/>
      <w:lvlText w:val="%2."/>
      <w:lvlJc w:val="left"/>
      <w:pPr>
        <w:ind w:left="1146" w:hanging="360"/>
      </w:pPr>
      <w:rPr/>
    </w:lvl>
    <w:lvl w:ilvl="2">
      <w:start w:val="1"/>
      <w:numFmt w:val="lowerRoman"/>
      <w:lvlText w:val="%3."/>
      <w:lvlJc w:val="right"/>
      <w:pPr>
        <w:ind w:left="1866" w:hanging="180"/>
      </w:pPr>
      <w:rPr/>
    </w:lvl>
    <w:lvl w:ilvl="3">
      <w:start w:val="1"/>
      <w:numFmt w:val="decimal"/>
      <w:lvlText w:val="%4."/>
      <w:lvlJc w:val="left"/>
      <w:pPr>
        <w:ind w:left="2586" w:hanging="360"/>
      </w:pPr>
      <w:rPr/>
    </w:lvl>
    <w:lvl w:ilvl="4">
      <w:start w:val="1"/>
      <w:numFmt w:val="lowerLetter"/>
      <w:lvlText w:val="%5."/>
      <w:lvlJc w:val="left"/>
      <w:pPr>
        <w:ind w:left="3306" w:hanging="360"/>
      </w:pPr>
      <w:rPr/>
    </w:lvl>
    <w:lvl w:ilvl="5">
      <w:start w:val="1"/>
      <w:numFmt w:val="lowerRoman"/>
      <w:lvlText w:val="%6."/>
      <w:lvlJc w:val="right"/>
      <w:pPr>
        <w:ind w:left="4026" w:hanging="180"/>
      </w:pPr>
      <w:rPr/>
    </w:lvl>
    <w:lvl w:ilvl="6">
      <w:start w:val="1"/>
      <w:numFmt w:val="decimal"/>
      <w:lvlText w:val="%7."/>
      <w:lvlJc w:val="left"/>
      <w:pPr>
        <w:ind w:left="4746" w:hanging="360"/>
      </w:pPr>
      <w:rPr/>
    </w:lvl>
    <w:lvl w:ilvl="7">
      <w:start w:val="1"/>
      <w:numFmt w:val="lowerLetter"/>
      <w:lvlText w:val="%8."/>
      <w:lvlJc w:val="left"/>
      <w:pPr>
        <w:ind w:left="5466" w:hanging="360"/>
      </w:pPr>
      <w:rPr/>
    </w:lvl>
    <w:lvl w:ilvl="8">
      <w:start w:val="1"/>
      <w:numFmt w:val="lowerRoman"/>
      <w:lvlText w:val="%9."/>
      <w:lvlJc w:val="right"/>
      <w:pPr>
        <w:ind w:left="6186" w:hanging="180"/>
      </w:pPr>
      <w:rPr/>
    </w:lvl>
  </w:abstractNum>
  <w:abstractNum w:abstractNumId="13">
    <w:lvl w:ilvl="0">
      <w:start w:val="1"/>
      <w:numFmt w:val="decimal"/>
      <w:lvlText w:val="%1."/>
      <w:lvlJc w:val="left"/>
      <w:pPr>
        <w:ind w:left="426" w:hanging="360"/>
      </w:pPr>
      <w:rPr/>
    </w:lvl>
    <w:lvl w:ilvl="1">
      <w:start w:val="1"/>
      <w:numFmt w:val="lowerLetter"/>
      <w:lvlText w:val="%2."/>
      <w:lvlJc w:val="left"/>
      <w:pPr>
        <w:ind w:left="1146" w:hanging="360"/>
      </w:pPr>
      <w:rPr/>
    </w:lvl>
    <w:lvl w:ilvl="2">
      <w:start w:val="1"/>
      <w:numFmt w:val="lowerRoman"/>
      <w:lvlText w:val="%3."/>
      <w:lvlJc w:val="right"/>
      <w:pPr>
        <w:ind w:left="1866" w:hanging="180"/>
      </w:pPr>
      <w:rPr/>
    </w:lvl>
    <w:lvl w:ilvl="3">
      <w:start w:val="1"/>
      <w:numFmt w:val="decimal"/>
      <w:lvlText w:val="%4."/>
      <w:lvlJc w:val="left"/>
      <w:pPr>
        <w:ind w:left="2586" w:hanging="360"/>
      </w:pPr>
      <w:rPr/>
    </w:lvl>
    <w:lvl w:ilvl="4">
      <w:start w:val="1"/>
      <w:numFmt w:val="lowerLetter"/>
      <w:lvlText w:val="%5."/>
      <w:lvlJc w:val="left"/>
      <w:pPr>
        <w:ind w:left="3306" w:hanging="360"/>
      </w:pPr>
      <w:rPr/>
    </w:lvl>
    <w:lvl w:ilvl="5">
      <w:start w:val="1"/>
      <w:numFmt w:val="lowerRoman"/>
      <w:lvlText w:val="%6."/>
      <w:lvlJc w:val="right"/>
      <w:pPr>
        <w:ind w:left="4026" w:hanging="180"/>
      </w:pPr>
      <w:rPr/>
    </w:lvl>
    <w:lvl w:ilvl="6">
      <w:start w:val="1"/>
      <w:numFmt w:val="decimal"/>
      <w:lvlText w:val="%7."/>
      <w:lvlJc w:val="left"/>
      <w:pPr>
        <w:ind w:left="4746" w:hanging="360"/>
      </w:pPr>
      <w:rPr/>
    </w:lvl>
    <w:lvl w:ilvl="7">
      <w:start w:val="1"/>
      <w:numFmt w:val="lowerLetter"/>
      <w:lvlText w:val="%8."/>
      <w:lvlJc w:val="left"/>
      <w:pPr>
        <w:ind w:left="5466" w:hanging="360"/>
      </w:pPr>
      <w:rPr/>
    </w:lvl>
    <w:lvl w:ilvl="8">
      <w:start w:val="1"/>
      <w:numFmt w:val="lowerRoman"/>
      <w:lvlText w:val="%9."/>
      <w:lvlJc w:val="right"/>
      <w:pPr>
        <w:ind w:left="6186" w:hanging="180"/>
      </w:pPr>
      <w:rPr/>
    </w:lvl>
  </w:abstractNum>
  <w:abstractNum w:abstractNumId="14">
    <w:lvl w:ilvl="0">
      <w:start w:val="1"/>
      <w:numFmt w:val="decimal"/>
      <w:lvlText w:val="%1."/>
      <w:lvlJc w:val="left"/>
      <w:pPr>
        <w:ind w:left="483" w:hanging="360"/>
      </w:pPr>
      <w:rPr/>
    </w:lvl>
    <w:lvl w:ilvl="1">
      <w:start w:val="1"/>
      <w:numFmt w:val="lowerLetter"/>
      <w:lvlText w:val="%2."/>
      <w:lvlJc w:val="left"/>
      <w:pPr>
        <w:ind w:left="1203" w:hanging="360"/>
      </w:pPr>
      <w:rPr/>
    </w:lvl>
    <w:lvl w:ilvl="2">
      <w:start w:val="1"/>
      <w:numFmt w:val="lowerRoman"/>
      <w:lvlText w:val="%3."/>
      <w:lvlJc w:val="right"/>
      <w:pPr>
        <w:ind w:left="1923" w:hanging="180"/>
      </w:pPr>
      <w:rPr/>
    </w:lvl>
    <w:lvl w:ilvl="3">
      <w:start w:val="1"/>
      <w:numFmt w:val="decimal"/>
      <w:lvlText w:val="%4."/>
      <w:lvlJc w:val="left"/>
      <w:pPr>
        <w:ind w:left="2643" w:hanging="360"/>
      </w:pPr>
      <w:rPr/>
    </w:lvl>
    <w:lvl w:ilvl="4">
      <w:start w:val="1"/>
      <w:numFmt w:val="lowerLetter"/>
      <w:lvlText w:val="%5."/>
      <w:lvlJc w:val="left"/>
      <w:pPr>
        <w:ind w:left="3363" w:hanging="360"/>
      </w:pPr>
      <w:rPr/>
    </w:lvl>
    <w:lvl w:ilvl="5">
      <w:start w:val="1"/>
      <w:numFmt w:val="lowerRoman"/>
      <w:lvlText w:val="%6."/>
      <w:lvlJc w:val="right"/>
      <w:pPr>
        <w:ind w:left="4083" w:hanging="180"/>
      </w:pPr>
      <w:rPr/>
    </w:lvl>
    <w:lvl w:ilvl="6">
      <w:start w:val="1"/>
      <w:numFmt w:val="decimal"/>
      <w:lvlText w:val="%7."/>
      <w:lvlJc w:val="left"/>
      <w:pPr>
        <w:ind w:left="4803" w:hanging="360"/>
      </w:pPr>
      <w:rPr/>
    </w:lvl>
    <w:lvl w:ilvl="7">
      <w:start w:val="1"/>
      <w:numFmt w:val="lowerLetter"/>
      <w:lvlText w:val="%8."/>
      <w:lvlJc w:val="left"/>
      <w:pPr>
        <w:ind w:left="5523" w:hanging="360"/>
      </w:pPr>
      <w:rPr/>
    </w:lvl>
    <w:lvl w:ilvl="8">
      <w:start w:val="1"/>
      <w:numFmt w:val="lowerRoman"/>
      <w:lvlText w:val="%9."/>
      <w:lvlJc w:val="right"/>
      <w:pPr>
        <w:ind w:left="6243" w:hanging="180"/>
      </w:pPr>
      <w:rPr/>
    </w:lvl>
  </w:abstractNum>
  <w:abstractNum w:abstractNumId="15">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16">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17">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18">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19">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80" w:before="160" w:lineRule="auto"/>
    </w:pPr>
    <w:rPr>
      <w:rFonts w:ascii="Calibri" w:cs="Calibri" w:eastAsia="Calibri" w:hAnsi="Calibri"/>
      <w:color w:val="2e75b5"/>
      <w:sz w:val="32"/>
      <w:szCs w:val="3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1"/>
    <w:qFormat w:val="1"/>
    <w:rsid w:val="007662DC"/>
    <w:pPr>
      <w:spacing w:before="1"/>
      <w:ind w:left="568" w:hanging="428"/>
    </w:pPr>
  </w:style>
  <w:style w:type="paragraph" w:styleId="TableParagraph" w:customStyle="1">
    <w:name w:val="Table Paragraph"/>
    <w:basedOn w:val="Normal"/>
    <w:uiPriority w:val="1"/>
    <w:qFormat w:val="1"/>
    <w:rsid w:val="007662DC"/>
    <w:pPr>
      <w:ind w:left="470"/>
    </w:pPr>
  </w:style>
  <w:style w:type="character" w:styleId="Heading2Char" w:customStyle="1">
    <w:name w:val="Heading 2 Char"/>
    <w:basedOn w:val="DefaultParagraphFont"/>
    <w:link w:val="Heading2"/>
    <w:uiPriority w:val="9"/>
    <w:semiHidden w:val="1"/>
    <w:rsid w:val="00D94703"/>
    <w:rPr>
      <w:rFonts w:asciiTheme="majorHAnsi" w:cstheme="majorBidi" w:eastAsiaTheme="majorEastAsia" w:hAnsiTheme="majorHAnsi"/>
      <w:color w:val="2e74b5" w:themeColor="accent1" w:themeShade="0000BF"/>
      <w:sz w:val="32"/>
      <w:szCs w:val="32"/>
      <w:lang w:val="id"/>
    </w:rPr>
  </w:style>
  <w:style w:type="table" w:styleId="GridTable4-Accent5">
    <w:name w:val="Grid Table 4 Accent 5"/>
    <w:basedOn w:val="TableNormal"/>
    <w:uiPriority w:val="49"/>
    <w:rsid w:val="00C30C43"/>
    <w:pPr>
      <w:spacing w:after="0" w:line="240" w:lineRule="auto"/>
    </w:pPr>
    <w:tblPr>
      <w:tblStyleRowBandSize w:val="1"/>
      <w:tblStyleColBandSize w:val="1"/>
      <w:tblBorders>
        <w:top w:color="8eaadb" w:space="0" w:sz="4" w:themeColor="accent5" w:themeTint="000099" w:val="single"/>
        <w:left w:color="8eaadb" w:space="0" w:sz="4" w:themeColor="accent5" w:themeTint="000099" w:val="single"/>
        <w:bottom w:color="8eaadb" w:space="0" w:sz="4" w:themeColor="accent5" w:themeTint="000099" w:val="single"/>
        <w:right w:color="8eaadb" w:space="0" w:sz="4" w:themeColor="accent5" w:themeTint="000099" w:val="single"/>
        <w:insideH w:color="8eaadb" w:space="0" w:sz="4" w:themeColor="accent5" w:themeTint="000099" w:val="single"/>
        <w:insideV w:color="8eaadb" w:space="0" w:sz="4" w:themeColor="accent5" w:themeTint="000099" w:val="single"/>
      </w:tblBorders>
      <w:tblCellMar>
        <w:top w:w="0.0" w:type="dxa"/>
        <w:left w:w="108.0" w:type="dxa"/>
        <w:bottom w:w="0.0" w:type="dxa"/>
        <w:right w:w="108.0" w:type="dxa"/>
      </w:tblCellMar>
    </w:tblPr>
    <w:tblStylePr w:type="firstRow">
      <w:rPr>
        <w:b w:val="1"/>
        <w:bCs w:val="1"/>
        <w:color w:val="ffffff" w:themeColor="background1"/>
      </w:rPr>
      <w:tblPr/>
      <w:tcPr>
        <w:tcBorders>
          <w:top w:color="4472c4" w:space="0" w:sz="4" w:themeColor="accent5" w:val="single"/>
          <w:left w:color="4472c4" w:space="0" w:sz="4" w:themeColor="accent5" w:val="single"/>
          <w:bottom w:color="4472c4" w:space="0" w:sz="4" w:themeColor="accent5" w:val="single"/>
          <w:right w:color="4472c4" w:space="0" w:sz="4" w:themeColor="accent5" w:val="single"/>
          <w:insideH w:space="0" w:sz="0" w:val="nil"/>
          <w:insideV w:space="0" w:sz="0" w:val="nil"/>
        </w:tcBorders>
        <w:shd w:color="auto" w:fill="4472c4" w:themeFill="accent5" w:val="clear"/>
      </w:tcPr>
    </w:tblStylePr>
    <w:tblStylePr w:type="lastRow">
      <w:rPr>
        <w:b w:val="1"/>
        <w:bCs w:val="1"/>
      </w:rPr>
      <w:tblPr/>
      <w:tcPr>
        <w:tcBorders>
          <w:top w:color="4472c4" w:space="0" w:sz="4" w:themeColor="accent5" w:val="double"/>
        </w:tcBorders>
      </w:tcPr>
    </w:tblStylePr>
    <w:tblStylePr w:type="firstCol">
      <w:rPr>
        <w:b w:val="1"/>
        <w:bCs w:val="1"/>
      </w:rPr>
    </w:tblStylePr>
    <w:tblStylePr w:type="lastCol">
      <w:rPr>
        <w:b w:val="1"/>
        <w:bCs w:val="1"/>
      </w:rPr>
    </w:tblStylePr>
    <w:tblStylePr w:type="band1Vert">
      <w:tblPr/>
      <w:tcPr>
        <w:shd w:color="auto" w:fill="d9e2f3" w:themeFill="accent5" w:themeFillTint="000033" w:val="clear"/>
      </w:tcPr>
    </w:tblStylePr>
    <w:tblStylePr w:type="band1Horz">
      <w:tblPr/>
      <w:tcPr>
        <w:shd w:color="auto" w:fill="d9e2f3" w:themeFill="accent5" w:themeFillTint="000033"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zWTH2oAKPl+2rQsJxUu4CfTs4A==">CgMxLjAyDmgubXY0aHVkZWE5cHNoOAByITF2ODVITWthWDRiSG5aMlRtamhKdTUtUkgzVVdCRWMwOQ==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2025-08-28T07:38:00Z</dcterms:created>
  <dc:creator>WINDOWS</dc:creator>
</cp:coreProperties>
</file>